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24A4" w14:textId="3B8455B5" w:rsidR="001154A4" w:rsidRDefault="00F97085" w:rsidP="001154A4">
      <w:pPr>
        <w:spacing w:after="120" w:line="276" w:lineRule="auto"/>
        <w:jc w:val="both"/>
      </w:pPr>
      <w:r>
        <w:t xml:space="preserve">26PES-50</w:t>
      </w:r>
    </w:p>
    <w:p w14:paraId="07CADBD4" w14:textId="6988DAEA" w:rsidR="009661EF" w:rsidRPr="009661EF" w:rsidRDefault="009661EF" w:rsidP="009661EF">
      <w:pPr>
        <w:spacing w:after="120" w:line="276" w:lineRule="auto"/>
        <w:jc w:val="both"/>
      </w:pPr>
      <w:r>
        <w:t xml:space="preserve">Nafarroako Gorteetako kide eta Unión del Pueblo Navarro (UPN) talde parlamentarioari atxikita dagoen Ángel Ansa Echegaray jaunak, Legebiltzarreko Erregelamenduan ezartzen denaren babesean, honako galdera hauek egiten ditu, Madrilen egin den azken Turismoko Konferentzia Sektorialari buruz, non turismo-sektorearen eraldaketa integrala eta jasangarria bultzatzeko Europako funtsen exekuzioaren azken zatia sinplifikatzea eta arintzea onartu baita, Nafarroako Gobernuak idatziz erantzun ditzan:</w:t>
      </w:r>
    </w:p>
    <w:p w14:paraId="5ACA216B" w14:textId="35F64E0A" w:rsidR="009661EF" w:rsidRPr="009661EF" w:rsidRDefault="009661EF" w:rsidP="009661EF">
      <w:pPr>
        <w:spacing w:after="120" w:line="276" w:lineRule="auto"/>
        <w:jc w:val="both"/>
      </w:pPr>
      <w:r>
        <w:t xml:space="preserve">1.</w:t>
      </w:r>
      <w:r>
        <w:t xml:space="preserve"> </w:t>
      </w:r>
      <w:r>
        <w:t xml:space="preserve">Zer neurri onartu dira Europako funtsen betearazpena sinplifikatzeko eta arintzeko?</w:t>
      </w:r>
    </w:p>
    <w:p w14:paraId="440AC514" w14:textId="451CAE6C" w:rsidR="009661EF" w:rsidRPr="009661EF" w:rsidRDefault="009661EF" w:rsidP="009661EF">
      <w:pPr>
        <w:spacing w:after="120" w:line="276" w:lineRule="auto"/>
        <w:jc w:val="both"/>
      </w:pPr>
      <w:r>
        <w:t xml:space="preserve">2.</w:t>
      </w:r>
      <w:r>
        <w:t xml:space="preserve"> </w:t>
      </w:r>
      <w:r>
        <w:t xml:space="preserve">Zeintzuk dira onartutako epe berriak turismorako Europako funtsak gauzatzeko, bai Helmugako Turismo Jasangarritasunerako Planetarako, bai Helmugako Kohesio Ekintzetarako?</w:t>
      </w:r>
    </w:p>
    <w:p w14:paraId="6C3769CD" w14:textId="0753DD6A" w:rsidR="009661EF" w:rsidRPr="009661EF" w:rsidRDefault="009661EF" w:rsidP="009661EF">
      <w:pPr>
        <w:spacing w:after="120" w:line="276" w:lineRule="auto"/>
        <w:jc w:val="both"/>
      </w:pPr>
      <w:r>
        <w:t xml:space="preserve">Iruñean, 2026ko otsailaren 11n</w:t>
      </w:r>
    </w:p>
    <w:p w14:paraId="5ED8E515" w14:textId="40545CDB" w:rsidR="009661EF" w:rsidRDefault="009661EF" w:rsidP="009661EF">
      <w:pPr>
        <w:spacing w:after="120" w:line="276" w:lineRule="auto"/>
        <w:jc w:val="both"/>
      </w:pPr>
      <w:r>
        <w:t xml:space="preserve">Foru parlamentaria: Ángel Ansa Echegaray</w:t>
      </w:r>
    </w:p>
    <w:sectPr w:rsidR="009661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85"/>
    <w:rsid w:val="001154A4"/>
    <w:rsid w:val="00657A40"/>
    <w:rsid w:val="009661EF"/>
    <w:rsid w:val="00E70F5C"/>
    <w:rsid w:val="00F97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7B53"/>
  <w15:chartTrackingRefBased/>
  <w15:docId w15:val="{2D02B1C8-1E71-47C8-9C22-93B1C4EF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2026-02-11T10:59:00Z</dcterms:created>
  <dcterms:modified xsi:type="dcterms:W3CDTF">2026-02-11T11:01:00Z</dcterms:modified>
</cp:coreProperties>
</file>