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1F862" w14:textId="266BEAE3" w:rsidR="00F56021" w:rsidRDefault="00F56021" w:rsidP="00F56021">
      <w:pPr>
        <w:spacing w:after="120" w:line="276" w:lineRule="auto"/>
        <w:jc w:val="both"/>
      </w:pPr>
      <w:r>
        <w:t>26MOC-36</w:t>
      </w:r>
    </w:p>
    <w:p w14:paraId="1B0952CD" w14:textId="0C92A6D1" w:rsidR="00F56021" w:rsidRDefault="00F56021" w:rsidP="00F56021">
      <w:pPr>
        <w:spacing w:after="120" w:line="276" w:lineRule="auto"/>
        <w:jc w:val="both"/>
      </w:pPr>
      <w:r>
        <w:t>Eneka Maiz Ulaiar, adscrita al Grupo Parlamentario EH Bildu Nafarroa del Parlamento de Navarra, al amparo de lo establecido en el reglamento de la Cámara, presenta la siguiente moción para que sea debatida en el Pleno:</w:t>
      </w:r>
    </w:p>
    <w:p w14:paraId="4FBA5112" w14:textId="756D0C05" w:rsidR="00F56021" w:rsidRDefault="00F56021" w:rsidP="00F56021">
      <w:pPr>
        <w:spacing w:after="120" w:line="276" w:lineRule="auto"/>
        <w:jc w:val="both"/>
      </w:pPr>
      <w:r>
        <w:t>Exposición de motivos</w:t>
      </w:r>
    </w:p>
    <w:p w14:paraId="63873481" w14:textId="6BAF8D76" w:rsidR="00F56021" w:rsidRDefault="00F56021" w:rsidP="00F56021">
      <w:pPr>
        <w:spacing w:after="120" w:line="276" w:lineRule="auto"/>
        <w:jc w:val="both"/>
      </w:pPr>
      <w:r>
        <w:t>La gaita navarra o dulzaina es uno de los instrumentos populares más antiguos y representativos del patrimonio cultural de Navarra. Su presencia está documentada desde al menos el siglo XVI y forma parte de una tradición musical vinculada de manera constante a la vida social, festiva y ritual de la Comunidad Foral. A lo largo de los siglos, la gaita ha acompañado danzas y celebraciones, convirtiéndose en un elemento sonoro imprescindible del espacio público navarro.</w:t>
      </w:r>
    </w:p>
    <w:p w14:paraId="085268E8" w14:textId="0CA60A1C" w:rsidR="00F56021" w:rsidRDefault="00F56021" w:rsidP="00F56021">
      <w:pPr>
        <w:spacing w:after="120" w:line="276" w:lineRule="auto"/>
        <w:jc w:val="both"/>
      </w:pPr>
      <w:r>
        <w:t>Desde la Edad Media, los instrumentos de doble lengüeta como la gaita mantuvieron un estrecho vínculo con la calle y la danza popular, a diferencia de otros aerófonos que evolucionaron hacia ámbitos cultos. En Navarra, esta función popular permitió la continuidad histórica del instrumento y su adaptación a distintos contextos sociales sin perder su identidad propia.</w:t>
      </w:r>
    </w:p>
    <w:p w14:paraId="151EDC7C" w14:textId="18527B6B" w:rsidR="00F56021" w:rsidRDefault="00F56021" w:rsidP="00F56021">
      <w:pPr>
        <w:spacing w:after="120" w:line="276" w:lineRule="auto"/>
        <w:jc w:val="both"/>
      </w:pPr>
      <w:r>
        <w:t>La evolución de la gaita navarra no fue estática. A partir del siglo XIX se produjo un proceso de modernización musical que culminó con la organización de gaiteros en grupos estables, la incorporación del solfeo, el desarrollo del repertorio y la consolidación de figuras clave que situaron a la gaita como un instrumento plenamente válido dentro de la música tradicional. Tras un periodo de declive a mediados del siglo XX, la recuperación iniciada en la década de 1970 y la posterior implantación de la enseñanza en escuelas de música desde los años ochenta han permitido su expansión y normalización hasta nuestros días.</w:t>
      </w:r>
    </w:p>
    <w:p w14:paraId="2DCB66DD" w14:textId="67DDBE59" w:rsidR="00F56021" w:rsidRDefault="00F56021" w:rsidP="00F56021">
      <w:pPr>
        <w:spacing w:after="120" w:line="276" w:lineRule="auto"/>
        <w:jc w:val="both"/>
      </w:pPr>
      <w:r>
        <w:t>Esta trayectoria histórica, continua y documentada, convierte a la gaita navarra en un elemento esencial del patrimonio musical de Navarra y fundamenta la necesidad de su reconocimiento, protección y ordenación académica.</w:t>
      </w:r>
    </w:p>
    <w:p w14:paraId="74FC11F8" w14:textId="181049EE" w:rsidR="00F56021" w:rsidRDefault="00F56021" w:rsidP="00F56021">
      <w:pPr>
        <w:spacing w:after="120" w:line="276" w:lineRule="auto"/>
        <w:jc w:val="both"/>
      </w:pPr>
      <w:r>
        <w:t>En Navarra, aunque se conservan representaciones escultóricas de gaitas en templos de época medieval, las primeras referencias documentales escritas aparecen en el siglo XVI. En 1549 consta un pago del Ayuntamiento de Estella a un gaitero por su participación en la procesión del Corpus. A finales del siglo XVI y durante el siglo XVII se documenta su presencia en Tudela, Fitero y otras localidades, siempre vinculada al acompañamiento de danzas y actos festivos.</w:t>
      </w:r>
    </w:p>
    <w:p w14:paraId="5861807B" w14:textId="72125D6F" w:rsidR="00F56021" w:rsidRDefault="00F56021" w:rsidP="00F56021">
      <w:pPr>
        <w:spacing w:after="120" w:line="276" w:lineRule="auto"/>
        <w:jc w:val="both"/>
      </w:pPr>
      <w:r>
        <w:t>A lo largo del siglo XVII la gaita se extendió por gran parte del territorio navarro, consolidándose como instrumento fundamental en la danza popular. Durante los siglos XVIII y XIX, las fiestas de San Fermín se convirtieron en un punto de encuentro de gaiteros procedentes de diferentes localidades navarras, reforzando su proyección y prestigio. En 1860, con la creación de los actuales gigantes de Pamplona, se inició una etapa moderna del instrumento: los gaiteros comienzan a organizarse en grupos estables, dominan el solfeo y amplían su repertorio más allá de la música estrictamente ligada a la danza.</w:t>
      </w:r>
    </w:p>
    <w:p w14:paraId="687A2EEA" w14:textId="6DBAFC96" w:rsidR="00F56021" w:rsidRDefault="00F56021" w:rsidP="00F56021">
      <w:pPr>
        <w:spacing w:after="120" w:line="276" w:lineRule="auto"/>
        <w:jc w:val="both"/>
      </w:pPr>
      <w:r>
        <w:t xml:space="preserve">Asimismo, desde finales del siglo XIX y a lo largo del siglo XX, la gaita navarra ha mantenido una relación estrecha y continuada con multitud de bandas de música de Navarra, integrándose como instrumento colaborador en conciertos, actos oficiales y proyectos musicales conjuntos. </w:t>
      </w:r>
      <w:r>
        <w:lastRenderedPageBreak/>
        <w:t>Esta interacción ha favorecido el diálogo entre la música académica y la tradición popular, ampliando los contextos de interpretación y el repertorio del instrumento.</w:t>
      </w:r>
    </w:p>
    <w:p w14:paraId="47FEE928" w14:textId="2273F775" w:rsidR="00F56021" w:rsidRDefault="00F56021" w:rsidP="00F56021">
      <w:pPr>
        <w:spacing w:after="120" w:line="276" w:lineRule="auto"/>
        <w:jc w:val="both"/>
      </w:pPr>
      <w:r>
        <w:t>El siglo XX fue un periodo de contrastes. En 1924 se celebró en Pamplona un importante concurso de gaiteros que evidenció el alto nivel existente en Navarra. Sin embargo, tras la Guerra Civil, se produjo una fuerte desaparición de intérpretes, quedando la transmisión del instrumento restringida durante décadas al ámbito familiar. A partir de la década de 1970 se inició un proceso de recuperación, que se consolidó desde los años ochenta con la implantación progresiva de la enseñanza de la gaita en escuelas de música y academias, dando lugar a la situación de expansión y estabilidad que se observa hoy en día.</w:t>
      </w:r>
    </w:p>
    <w:p w14:paraId="6DFF84B8" w14:textId="75037BEC" w:rsidR="00F56021" w:rsidRDefault="00F56021" w:rsidP="00F56021">
      <w:pPr>
        <w:spacing w:after="120" w:line="276" w:lineRule="auto"/>
        <w:jc w:val="both"/>
      </w:pPr>
      <w:r>
        <w:t>Si nos centramos en los datos que la enseñanza de la gaita arroja en la actualidad, y en base a la información aportada por el Departamento de Educación, son 23 las escuelas de música municipales que imparten gaita en Navarra. En total, en el curso 2024/2025 hubo un total de 206 alumnos matriculados en clases de gaita y 16 profesores impartiéndola.</w:t>
      </w:r>
    </w:p>
    <w:p w14:paraId="4E75F417" w14:textId="6ABD91E9" w:rsidR="00F56021" w:rsidRDefault="00F56021" w:rsidP="00F56021">
      <w:pPr>
        <w:spacing w:after="120" w:line="276" w:lineRule="auto"/>
        <w:jc w:val="both"/>
      </w:pPr>
      <w:r>
        <w:t>Y, por otro lado, existen en Navarra más de 25 escuelas de música y academias privadas con gran tradición a sus espaldas que imparten gaita, que imparten clases más de 130 alumnos, pero que no están registradas en el Departamento de Educación.</w:t>
      </w:r>
    </w:p>
    <w:p w14:paraId="15B82EF8" w14:textId="0824494E" w:rsidR="00F56021" w:rsidRDefault="00F56021" w:rsidP="00F56021">
      <w:pPr>
        <w:spacing w:after="120" w:line="276" w:lineRule="auto"/>
        <w:jc w:val="both"/>
      </w:pPr>
      <w:r>
        <w:t>Estamos hablando, en total, de unos 340 gaiteros que está recibiendo clases, tanto en escuelas municipales como privadas, así como en academias.</w:t>
      </w:r>
    </w:p>
    <w:p w14:paraId="18AE4782" w14:textId="5438DE69" w:rsidR="00F56021" w:rsidRDefault="00F56021" w:rsidP="00F56021">
      <w:pPr>
        <w:spacing w:after="120" w:line="276" w:lineRule="auto"/>
        <w:jc w:val="both"/>
      </w:pPr>
      <w:r>
        <w:t>Sin embargo, y a pesar de esos datos, en la actualidad no pueden obtenerse titulaciones oficiales en Navarra, puesto que ningún centro que imparte gaita tiene carácter reglado. Es muy significativo el dato de que en la Comunidad Foral existen solo 5 profesores de gaita titulados que consiguieron titularse en Cataluña en un grado superior, en una convocatoria extraordinaria que se convocó en año 2009.</w:t>
      </w:r>
    </w:p>
    <w:p w14:paraId="64A9A3D4" w14:textId="0EB92093" w:rsidR="00F56021" w:rsidRDefault="00F56021" w:rsidP="00F56021">
      <w:pPr>
        <w:spacing w:after="120" w:line="276" w:lineRule="auto"/>
        <w:jc w:val="both"/>
      </w:pPr>
      <w:r>
        <w:t>En el Estado, el Real Decreto 1577/2006, de 22 de diciembre, fija los aspectos básicos del currículo de las enseñanzas profesionales de música reguladas por la Ley Orgánica 2/2006, de 3 de mayo, de Educación. Y en el ámbito de la Comunidad Foral de Navarra, el Decreto Foral 21/2007, de 19 de marzo, establece el currículo de las enseñanzas profesionales de música, reguladas por la Ley Orgánica de Educación. En el artículo 7.1 de ese decreto se establecen las especialidades de las enseñanzas profesionales de música, incluidas las de viento: flauta travesera, oboe, clarinete, fagot y saxofón (instrumentos de viento madera); trompa, trompeta, trombón y tuba (instrumentos de viento metal); y, por otro lado, el txistu. Lamentablemente, la gaita no está incluida en el currículum oficial. Pero, en el artículo 7.2 del decreto se señala que el Departamento de Educación podrá autorizar la implantación de otras especialidades.</w:t>
      </w:r>
    </w:p>
    <w:p w14:paraId="4050305C" w14:textId="0F5A2B45" w:rsidR="00F56021" w:rsidRDefault="00F56021" w:rsidP="00F56021">
      <w:pPr>
        <w:spacing w:after="120" w:line="276" w:lineRule="auto"/>
        <w:jc w:val="both"/>
      </w:pPr>
      <w:r>
        <w:t xml:space="preserve">El 28 de enero de 2026 se celebró </w:t>
      </w:r>
      <w:r w:rsidR="00F81C63">
        <w:t xml:space="preserve">una sesión de trabajo </w:t>
      </w:r>
      <w:r>
        <w:t xml:space="preserve">en la Comisión de Educación del Parlamento de Navarra, en la que una representación de gaiteros navarros evidenció la necesidad de la ordenación académica en los grados profesional y superior de música en la </w:t>
      </w:r>
      <w:r w:rsidR="00F81C63">
        <w:t>especialidad de Gaita Navarra-Dulzaina</w:t>
      </w:r>
      <w:r>
        <w:t>. Hubo consenso amplio al respecto.</w:t>
      </w:r>
    </w:p>
    <w:p w14:paraId="295B9FEB" w14:textId="230FF6D3" w:rsidR="00F56021" w:rsidRDefault="00F56021" w:rsidP="00F56021">
      <w:pPr>
        <w:spacing w:after="120" w:line="276" w:lineRule="auto"/>
        <w:jc w:val="both"/>
      </w:pPr>
      <w:r>
        <w:t xml:space="preserve">Por todo ello, es fundamental establecer un itinerario formativo integral en Navarra para el aprendizaje de la gaita, para prestigiar nuestro instrumento, para elevar el nivel musical, y para que podamos contar en nuestra </w:t>
      </w:r>
      <w:r w:rsidR="00F81C63">
        <w:t xml:space="preserve">comunidad </w:t>
      </w:r>
      <w:r>
        <w:t xml:space="preserve">de profesorado cualificado y acreditado. Es responsabilidad de todos que la especialidad de la gaita evolucione académicamente, aunando </w:t>
      </w:r>
      <w:r>
        <w:lastRenderedPageBreak/>
        <w:t>el pasado, presente y futuro de nuestra cultura y folklore. Está en nuestras manos que Navarra vuelva a ser pionera en el desarrollo de la gaita / dulzaina.</w:t>
      </w:r>
    </w:p>
    <w:p w14:paraId="6971DF57" w14:textId="69DF43C0" w:rsidR="00F56021" w:rsidRDefault="00F81C63" w:rsidP="00F56021">
      <w:pPr>
        <w:spacing w:after="120" w:line="276" w:lineRule="auto"/>
        <w:jc w:val="both"/>
      </w:pPr>
      <w:r>
        <w:t>Propuesta de resolución:</w:t>
      </w:r>
    </w:p>
    <w:p w14:paraId="0CEFAF30" w14:textId="77DC8BC8" w:rsidR="00F56021" w:rsidRDefault="00F56021" w:rsidP="00F56021">
      <w:pPr>
        <w:spacing w:after="120" w:line="276" w:lineRule="auto"/>
        <w:jc w:val="both"/>
      </w:pPr>
      <w:r>
        <w:t>El Parlamento de Navarra insta al Departamento de Educación del Gobierno de Navarra a:</w:t>
      </w:r>
    </w:p>
    <w:p w14:paraId="6F29AB35" w14:textId="10F77D26" w:rsidR="00F56021" w:rsidRDefault="00F56021" w:rsidP="00F56021">
      <w:pPr>
        <w:spacing w:after="120" w:line="276" w:lineRule="auto"/>
        <w:jc w:val="both"/>
      </w:pPr>
      <w:r>
        <w:t xml:space="preserve">1. Crear un grado profesional de la enseñanza de la gaita en el Conservatorio Profesional de Música Sarasate y/o en el Conservatorio Escuela de Música-Conservatorio municipal Fernando Remacha de Tudela para el curso 2026-2027, modificando el Decreto Foral 21/2007, de 19 de marzo, por el que se establece el currículo de las enseñanzas profesionales de música en el ámbito de la Comunidad Foral de Navarra. A tal efecto, y con el fin de posibilitar su implantación efectiva en el curso 2027-2028, la modificación del Decreto Foral 21/2007 deberá aprobarse con carácter previo a la Orden Foral por la que se regulen las pruebas de acceso a las enseñanzas profesionales de música correspondientes a dicho curso académico, garantizando así la inclusión de la especialidad </w:t>
      </w:r>
      <w:r w:rsidR="00F81C63">
        <w:t xml:space="preserve">de Gaita Navarra en </w:t>
      </w:r>
      <w:r>
        <w:t>el procedimiento oficial de admisión.</w:t>
      </w:r>
    </w:p>
    <w:p w14:paraId="6BC53DBF" w14:textId="3FCC200C" w:rsidR="00F56021" w:rsidRDefault="00F56021" w:rsidP="00F56021">
      <w:pPr>
        <w:spacing w:after="120" w:line="276" w:lineRule="auto"/>
        <w:jc w:val="both"/>
      </w:pPr>
      <w:r>
        <w:t>2. Planificar y calendarizar la implantación progresiva de la especialidad en el Conservatorio Superior de Música de Navarra, garantizando su puesta en funcionamiento en un plazo máximo de tres años desde la aprobación de esta moción.</w:t>
      </w:r>
    </w:p>
    <w:p w14:paraId="21945CDF" w14:textId="2C9B17F0" w:rsidR="00F56021" w:rsidRDefault="00F56021" w:rsidP="00F56021">
      <w:pPr>
        <w:spacing w:after="120" w:line="276" w:lineRule="auto"/>
        <w:jc w:val="both"/>
      </w:pPr>
      <w:r>
        <w:t>En Pamplona, a 19 de febrero de 2026</w:t>
      </w:r>
    </w:p>
    <w:p w14:paraId="54F22EF3" w14:textId="38CC61B0" w:rsidR="00F56021" w:rsidRDefault="00F56021" w:rsidP="00F56021">
      <w:pPr>
        <w:spacing w:after="120" w:line="276" w:lineRule="auto"/>
        <w:jc w:val="both"/>
      </w:pPr>
      <w:r>
        <w:t>La Parlamentaria Foral: Eneka Maiz Ulaiar</w:t>
      </w:r>
    </w:p>
    <w:sectPr w:rsidR="00F5602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021"/>
    <w:rsid w:val="002C36D0"/>
    <w:rsid w:val="00F05818"/>
    <w:rsid w:val="00F56021"/>
    <w:rsid w:val="00F81C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5748E"/>
  <w15:chartTrackingRefBased/>
  <w15:docId w15:val="{65DD33F4-6676-4539-B045-35A3C950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1271</Words>
  <Characters>6992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2</cp:revision>
  <dcterms:created xsi:type="dcterms:W3CDTF">2026-02-24T08:19:00Z</dcterms:created>
  <dcterms:modified xsi:type="dcterms:W3CDTF">2026-02-27T10:33:00Z</dcterms:modified>
</cp:coreProperties>
</file>