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BB6D" w14:textId="2BF53755" w:rsidR="00E01A8C" w:rsidRPr="00313BE3" w:rsidRDefault="00313BE3" w:rsidP="00313BE3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En relación con</w:t>
      </w:r>
      <w:r w:rsidR="00E01A8C"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la </w:t>
      </w:r>
      <w:r w:rsidR="006358CA"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pregunta escrita</w:t>
      </w:r>
      <w:r w:rsidR="00E01A8C"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="00211D5E"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11-26-PES-00011</w:t>
      </w:r>
      <w:r w:rsidR="00E01A8C"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, presentada por </w:t>
      </w:r>
      <w:r w:rsidR="00EE67BA"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el</w:t>
      </w:r>
      <w:r w:rsidR="00211D5E"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Grupo </w:t>
      </w:r>
      <w:r w:rsidR="00EE67BA"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Parlamentario</w:t>
      </w:r>
      <w:r w:rsidR="00211D5E"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proofErr w:type="spellStart"/>
      <w:r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Geroa</w:t>
      </w:r>
      <w:proofErr w:type="spellEnd"/>
      <w:r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Bai</w:t>
      </w:r>
      <w:r w:rsidR="00211D5E"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,</w:t>
      </w:r>
      <w:r w:rsidR="00E01A8C"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el Consejero de Educación</w:t>
      </w:r>
      <w:r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informa</w:t>
      </w:r>
      <w:r w:rsidR="00E01A8C"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: </w:t>
      </w:r>
    </w:p>
    <w:p w14:paraId="67CD3523" w14:textId="51E45F2B" w:rsidR="00984DEA" w:rsidRPr="00313BE3" w:rsidRDefault="006358CA" w:rsidP="00313BE3">
      <w:pPr>
        <w:pStyle w:val="NormalWeb"/>
        <w:spacing w:after="120" w:afterAutospacing="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</w:t>
      </w:r>
      <w:r w:rsidR="00AD45FB"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l Departamento de Educación considera que el marco organizativo aplicable al curso 2025-2026, </w:t>
      </w:r>
      <w:r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recogido en las directrices remitidas por el Departamento de Educación que se encuentran en la Resolución 534/2025, de 4 de agosto, del director general de Educación y Formación Profesional, por la que se aprueban las instrucciones que van a regular la organización y el funcionamiento de los centros docentes públicos que imparten las ofertas de grados del Sistema de Formación Profesional en lo que a programas específicos y enseñanzas de formación profesional se refiere en Navarra durante el curso 2025-2026 y en la Resolución 795/2025, de 13 de noviembre, del director general de Educación y Formación Profesional, por la que se modifica la Resolución 534/2025, de 4 de agosto, por la que se aprueban instrucciones para el funcionamiento, durante el curso 2025-2026, de los centros que imparten las ofertas de grados D y E del Sistema de Formación Profesional, correspondientes a los ciclos de grado básico, medio y superior y cursos de especialización, en el ámbito territorial de Navarra, y la Resolución 221/2025, de 14 de abril, del director general de Educación y Formación Profesional, por la que se aprueban las instrucciones para la elaboración del calendario escolar y horario general correspondiente a los centros que imparten, en la modalidad presencial, los Grados D del Sistema de Formación Profesional, ciclos de grado básico, grado medio y grado superior, y los ciclos de grado medio y grado superior de las enseñanzas profesionales de artes plásticas y diseño de la Comunidad Foral de Navarra, para el curso 2025-2026, junto con las aclaraciones, remitidas el 8 de octubre de 2025, a la Resolución 534/2025, de 4 de agosto, del director general de Educación y Formación Profesional, por la que se aprueban las instrucciones que van a regular la organización y el funcionamiento de los centros docentes públicos que imparten las ofertas de grados del Sistema de Formación Profesional en lo que a programas específicos y enseñanzas de formación profesional se refiere en Navarra durante el curso 2025-2026,</w:t>
      </w:r>
      <w:r w:rsidR="00AD45FB" w:rsidRPr="00313BE3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resulta suficiente para la gestión del alumnado afectado por el régimen transitorio, sin que proceda la adopción de medidas adicionales distintas de las ya previstas en la normativa vigente.</w:t>
      </w:r>
    </w:p>
    <w:p w14:paraId="304177AF" w14:textId="683CE165" w:rsidR="006D0219" w:rsidRPr="00313BE3" w:rsidRDefault="00EE67BA" w:rsidP="00313BE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 w:eastAsia="en-US"/>
        </w:rPr>
      </w:pPr>
      <w:r w:rsidRPr="00313BE3">
        <w:rPr>
          <w:rFonts w:asciiTheme="minorHAnsi" w:hAnsiTheme="minorHAnsi" w:cstheme="minorHAnsi"/>
          <w:sz w:val="22"/>
          <w:szCs w:val="22"/>
          <w:lang w:eastAsia="en-US"/>
        </w:rPr>
        <w:t>En Pamplona, a 9 de febrero de 2026</w:t>
      </w:r>
    </w:p>
    <w:p w14:paraId="2B4FB56A" w14:textId="34ADC561" w:rsidR="006D0219" w:rsidRPr="00313BE3" w:rsidRDefault="00313BE3" w:rsidP="00313BE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 w:eastAsia="en-US"/>
        </w:rPr>
      </w:pPr>
      <w:r w:rsidRPr="00313BE3">
        <w:rPr>
          <w:rFonts w:asciiTheme="minorHAnsi" w:hAnsiTheme="minorHAnsi" w:cstheme="minorHAnsi"/>
          <w:sz w:val="22"/>
          <w:szCs w:val="22"/>
          <w:lang w:val="es-ES_tradnl" w:eastAsia="en-US"/>
        </w:rPr>
        <w:t>El Consejero de Educación</w:t>
      </w:r>
      <w:r>
        <w:rPr>
          <w:rFonts w:asciiTheme="minorHAnsi" w:hAnsiTheme="minorHAnsi" w:cstheme="minorHAnsi"/>
          <w:sz w:val="22"/>
          <w:szCs w:val="22"/>
          <w:lang w:val="es-ES_tradnl" w:eastAsia="en-US"/>
        </w:rPr>
        <w:t>:</w:t>
      </w:r>
      <w:r w:rsidR="00E01A8C" w:rsidRPr="00313BE3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</w:t>
      </w:r>
      <w:r w:rsidR="006D0219" w:rsidRPr="00313BE3">
        <w:rPr>
          <w:rFonts w:asciiTheme="minorHAnsi" w:hAnsiTheme="minorHAnsi" w:cstheme="minorHAnsi"/>
          <w:sz w:val="22"/>
          <w:szCs w:val="22"/>
          <w:lang w:val="es-ES_tradnl" w:eastAsia="en-US"/>
        </w:rPr>
        <w:t>Carlos Gimeno Gurpegui</w:t>
      </w:r>
    </w:p>
    <w:sectPr w:rsidR="006D0219" w:rsidRPr="00313BE3" w:rsidSect="00313BE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2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7ED5" w14:textId="77777777" w:rsidR="006D0219" w:rsidRDefault="006D0219">
      <w:r>
        <w:separator/>
      </w:r>
    </w:p>
  </w:endnote>
  <w:endnote w:type="continuationSeparator" w:id="0">
    <w:p w14:paraId="1B7639AD" w14:textId="77777777" w:rsidR="006D0219" w:rsidRDefault="006D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2F9F" w14:textId="77777777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EE67BA">
      <w:rPr>
        <w:rStyle w:val="Nmerodepgina"/>
        <w:rFonts w:ascii="Courier New" w:hAnsi="Courier New" w:cs="Courier New"/>
        <w:noProof/>
        <w:sz w:val="18"/>
        <w:szCs w:val="18"/>
      </w:rPr>
      <w:t>3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E77E" w14:textId="5E685EF1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6FA3" w14:textId="77777777" w:rsidR="006D0219" w:rsidRDefault="006D0219">
      <w:r>
        <w:separator/>
      </w:r>
    </w:p>
  </w:footnote>
  <w:footnote w:type="continuationSeparator" w:id="0">
    <w:p w14:paraId="1279FAC4" w14:textId="77777777" w:rsidR="006D0219" w:rsidRDefault="006D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2C24" w14:textId="77777777" w:rsidR="006D0219" w:rsidRPr="007250F0" w:rsidRDefault="006358CA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383B92D" wp14:editId="5F63C851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2" name="Imagen 12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219">
      <w:tab/>
    </w:r>
    <w:r w:rsidR="006D021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E1594" w14:textId="2DE4E167" w:rsidR="006D0219" w:rsidRDefault="006D0219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57439"/>
    <w:multiLevelType w:val="hybridMultilevel"/>
    <w:tmpl w:val="E3E8D3C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7750E"/>
    <w:rsid w:val="0009463A"/>
    <w:rsid w:val="0009478D"/>
    <w:rsid w:val="000B64A1"/>
    <w:rsid w:val="000D5A37"/>
    <w:rsid w:val="00151DE5"/>
    <w:rsid w:val="00192C26"/>
    <w:rsid w:val="00211D5E"/>
    <w:rsid w:val="002168BE"/>
    <w:rsid w:val="00220E57"/>
    <w:rsid w:val="002753ED"/>
    <w:rsid w:val="00277C9A"/>
    <w:rsid w:val="00286C7D"/>
    <w:rsid w:val="002E34DF"/>
    <w:rsid w:val="00313BE3"/>
    <w:rsid w:val="003379E1"/>
    <w:rsid w:val="003F1206"/>
    <w:rsid w:val="004031A8"/>
    <w:rsid w:val="00417B66"/>
    <w:rsid w:val="00426486"/>
    <w:rsid w:val="004451E3"/>
    <w:rsid w:val="004C58DB"/>
    <w:rsid w:val="004F4088"/>
    <w:rsid w:val="00524782"/>
    <w:rsid w:val="005367EB"/>
    <w:rsid w:val="00556D7C"/>
    <w:rsid w:val="00597336"/>
    <w:rsid w:val="005B095B"/>
    <w:rsid w:val="005B44C4"/>
    <w:rsid w:val="005D2BBC"/>
    <w:rsid w:val="005D696B"/>
    <w:rsid w:val="00610AAA"/>
    <w:rsid w:val="00622D11"/>
    <w:rsid w:val="00624077"/>
    <w:rsid w:val="006358CA"/>
    <w:rsid w:val="006764C1"/>
    <w:rsid w:val="006961BD"/>
    <w:rsid w:val="00696F6F"/>
    <w:rsid w:val="006A5952"/>
    <w:rsid w:val="006D0219"/>
    <w:rsid w:val="006E1512"/>
    <w:rsid w:val="007250F0"/>
    <w:rsid w:val="0072622D"/>
    <w:rsid w:val="00780CA4"/>
    <w:rsid w:val="00793F61"/>
    <w:rsid w:val="007E640E"/>
    <w:rsid w:val="00832136"/>
    <w:rsid w:val="008805D6"/>
    <w:rsid w:val="00893924"/>
    <w:rsid w:val="008D149F"/>
    <w:rsid w:val="009226EF"/>
    <w:rsid w:val="00984DEA"/>
    <w:rsid w:val="009900F7"/>
    <w:rsid w:val="00994342"/>
    <w:rsid w:val="009D73FA"/>
    <w:rsid w:val="009D76D8"/>
    <w:rsid w:val="009E202F"/>
    <w:rsid w:val="009E381E"/>
    <w:rsid w:val="009F3320"/>
    <w:rsid w:val="00A117E7"/>
    <w:rsid w:val="00A2145B"/>
    <w:rsid w:val="00A44E77"/>
    <w:rsid w:val="00A70704"/>
    <w:rsid w:val="00AD45FB"/>
    <w:rsid w:val="00B16942"/>
    <w:rsid w:val="00B17CCC"/>
    <w:rsid w:val="00B46857"/>
    <w:rsid w:val="00B57B14"/>
    <w:rsid w:val="00BA5B82"/>
    <w:rsid w:val="00BD4394"/>
    <w:rsid w:val="00BD6A02"/>
    <w:rsid w:val="00C043AC"/>
    <w:rsid w:val="00C11908"/>
    <w:rsid w:val="00C4100A"/>
    <w:rsid w:val="00C5100F"/>
    <w:rsid w:val="00C7645D"/>
    <w:rsid w:val="00CA2943"/>
    <w:rsid w:val="00CA556D"/>
    <w:rsid w:val="00CC186C"/>
    <w:rsid w:val="00CE434F"/>
    <w:rsid w:val="00D84E78"/>
    <w:rsid w:val="00DA6D6E"/>
    <w:rsid w:val="00DB1639"/>
    <w:rsid w:val="00DF6784"/>
    <w:rsid w:val="00E01A8C"/>
    <w:rsid w:val="00E21BF7"/>
    <w:rsid w:val="00ED5CA9"/>
    <w:rsid w:val="00EE4762"/>
    <w:rsid w:val="00EE67BA"/>
    <w:rsid w:val="00F01193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8673FA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84DEA"/>
    <w:pPr>
      <w:spacing w:before="100" w:beforeAutospacing="1" w:after="100" w:afterAutospacing="1"/>
    </w:pPr>
    <w:rPr>
      <w:sz w:val="24"/>
      <w:szCs w:val="24"/>
    </w:rPr>
  </w:style>
  <w:style w:type="character" w:customStyle="1" w:styleId="ms-1">
    <w:name w:val="ms-1"/>
    <w:rsid w:val="00984DEA"/>
  </w:style>
  <w:style w:type="character" w:customStyle="1" w:styleId="max-w-15ch">
    <w:name w:val="max-w-[15ch]"/>
    <w:rsid w:val="00984DEA"/>
  </w:style>
  <w:style w:type="character" w:customStyle="1" w:styleId="-me-1">
    <w:name w:val="-me-1"/>
    <w:rsid w:val="0098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5</cp:revision>
  <cp:lastPrinted>2015-10-05T06:52:00Z</cp:lastPrinted>
  <dcterms:created xsi:type="dcterms:W3CDTF">2026-02-09T12:30:00Z</dcterms:created>
  <dcterms:modified xsi:type="dcterms:W3CDTF">2026-02-16T08:29:00Z</dcterms:modified>
</cp:coreProperties>
</file>