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E8669" w14:textId="3B78F18D" w:rsidR="007C13C3" w:rsidRPr="009564D5" w:rsidRDefault="009564D5" w:rsidP="009564D5">
      <w:pPr>
        <w:spacing w:after="120" w:line="276" w:lineRule="auto"/>
        <w:jc w:val="both"/>
        <w:rPr>
          <w:sz w:val="22"/>
          <w:szCs w:val="22"/>
          <w:rFonts w:asciiTheme="minorHAnsi" w:eastAsia="Cambria" w:hAnsiTheme="minorHAnsi" w:cstheme="minorHAnsi"/>
        </w:rPr>
      </w:pPr>
      <w:r>
        <w:rPr>
          <w:sz w:val="22"/>
          <w:rFonts w:asciiTheme="minorHAnsi" w:hAnsiTheme="minorHAnsi"/>
        </w:rPr>
        <w:t xml:space="preserve">Geroa Bai talde parlamentarioak aurkeztutako 11-26/ PES-00012 idatzizko galderari dagokionez, Hezkuntzako kontseilariak honako informazio hau ematen du:</w:t>
      </w:r>
      <w:r>
        <w:rPr>
          <w:sz w:val="22"/>
          <w:rFonts w:asciiTheme="minorHAnsi" w:hAnsiTheme="minorHAnsi"/>
        </w:rPr>
        <w:t xml:space="preserve"> </w:t>
      </w:r>
    </w:p>
    <w:p w14:paraId="2AC74BDA" w14:textId="2B22B7AD" w:rsidR="0041583F" w:rsidRPr="009564D5" w:rsidRDefault="00155A7E" w:rsidP="009564D5">
      <w:pPr>
        <w:spacing w:before="240" w:after="120" w:line="276" w:lineRule="auto"/>
        <w:jc w:val="both"/>
        <w:rPr>
          <w:sz w:val="22"/>
          <w:szCs w:val="22"/>
          <w:rFonts w:asciiTheme="minorHAnsi" w:eastAsia="Cambria" w:hAnsiTheme="minorHAnsi" w:cstheme="minorHAnsi"/>
        </w:rPr>
      </w:pPr>
      <w:r>
        <w:rPr>
          <w:sz w:val="22"/>
          <w:rFonts w:asciiTheme="minorHAnsi" w:hAnsiTheme="minorHAnsi"/>
        </w:rPr>
        <w:t xml:space="preserve">Hezkuntza Departamentuaren gaur egungo plangintzarako lehentasuna ekainaren 7ko 1/2024 Legea garatzea da, zeinaren bidez goi-mailako arte-irakaskuntzak arautzen eta arte-irakaskuntza profesionalen antolamendua eta baliokidetasunak ezartzen baitira. Horregatik, ez da aurreikusten hezkuntza-eskaintza zabaltzea epe laburrean Nafarroako Goi Mailako Musika Kontserbatorioan, barnean harturik Nafarroako gaita/dultzaina ikasketak.</w:t>
      </w:r>
    </w:p>
    <w:p w14:paraId="3AB5BEA4" w14:textId="14A5FF04" w:rsidR="009C4FA4" w:rsidRPr="009564D5" w:rsidRDefault="007C13C3" w:rsidP="009564D5">
      <w:pPr>
        <w:spacing w:after="120" w:line="276" w:lineRule="auto"/>
        <w:jc w:val="both"/>
        <w:rPr>
          <w:sz w:val="22"/>
          <w:szCs w:val="22"/>
          <w:rFonts w:asciiTheme="minorHAnsi" w:eastAsia="Cambria" w:hAnsiTheme="minorHAnsi" w:cstheme="minorHAnsi"/>
        </w:rPr>
      </w:pPr>
      <w:r>
        <w:rPr>
          <w:sz w:val="22"/>
          <w:rFonts w:asciiTheme="minorHAnsi" w:hAnsiTheme="minorHAnsi"/>
        </w:rPr>
        <w:t xml:space="preserve">Une honetan, Nafarroako Goi Mailako Musika Kontserbatorioak ez du instrumentu-espezialitate hori ezartzeko azterlan, ekimen edo eskaerarik.</w:t>
      </w:r>
      <w:r>
        <w:rPr>
          <w:sz w:val="22"/>
          <w:rFonts w:asciiTheme="minorHAnsi" w:hAnsiTheme="minorHAnsi"/>
        </w:rPr>
        <w:t xml:space="preserve"> </w:t>
      </w:r>
      <w:r>
        <w:rPr>
          <w:sz w:val="22"/>
          <w:rFonts w:asciiTheme="minorHAnsi" w:hAnsiTheme="minorHAnsi"/>
        </w:rPr>
        <w:t xml:space="preserve">Bestalde, ez du zentzu tekniko edo akademikorik Nafarroako Goi Mailako Musika Kontserbatorioan instrumentu-espezialitate bat ezartzeak, kontuan izanik espezialitate hori ez dagoela ezarrita Foru Komunitatean aurreko etapan —hau da, ez dago ezarrita musika-ikasketa profesionaletan—.</w:t>
      </w:r>
      <w:r>
        <w:rPr>
          <w:sz w:val="22"/>
          <w:rFonts w:asciiTheme="minorHAnsi" w:hAnsiTheme="minorHAnsi"/>
        </w:rPr>
        <w:t xml:space="preserve"> </w:t>
      </w:r>
      <w:r>
        <w:rPr>
          <w:sz w:val="22"/>
          <w:rFonts w:asciiTheme="minorHAnsi" w:hAnsiTheme="minorHAnsi"/>
        </w:rPr>
        <w:t xml:space="preserve">Araugintzari dagokionez, aplikatu beharreko araudia aldatuz bakarrik egiten ahalko litzateke, hala erabakiz gero.</w:t>
      </w:r>
    </w:p>
    <w:p w14:paraId="695F6840" w14:textId="32E0CC11" w:rsidR="006D0219" w:rsidRPr="009564D5" w:rsidRDefault="00874092" w:rsidP="009564D5">
      <w:pPr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Iruñean, 2026ko otsailaren 9an</w:t>
      </w:r>
    </w:p>
    <w:p w14:paraId="1BC304A5" w14:textId="49D3B92A" w:rsidR="0007750E" w:rsidRPr="009564D5" w:rsidRDefault="009564D5" w:rsidP="009564D5">
      <w:pPr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Hezkuntzako kontseilaria: Carlos Gimeno Gurpegui</w:t>
      </w:r>
    </w:p>
    <w:sectPr w:rsidR="0007750E" w:rsidRPr="009564D5" w:rsidSect="009564D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560" w:right="1418" w:bottom="1418" w:left="1418" w:header="851" w:footer="709" w:gutter="0"/>
      <w:paperSrc w:first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36010" w14:textId="77777777" w:rsidR="006D0219" w:rsidRDefault="006D0219">
      <w:r>
        <w:separator/>
      </w:r>
    </w:p>
  </w:endnote>
  <w:endnote w:type="continuationSeparator" w:id="0">
    <w:p w14:paraId="6FBE3EA0" w14:textId="77777777" w:rsidR="006D0219" w:rsidRDefault="006D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145D2" w14:textId="77777777" w:rsidR="006D0219" w:rsidRPr="00A2145B" w:rsidRDefault="006D0219" w:rsidP="00A2145B">
    <w:pPr>
      <w:pStyle w:val="Piedepgina"/>
      <w:jc w:val="right"/>
      <w:rPr>
        <w:sz w:val="18"/>
        <w:szCs w:val="18"/>
        <w:rFonts w:ascii="Courier New" w:hAnsi="Courier New" w:cs="Courier New"/>
      </w:rPr>
    </w:pPr>
    <w:r>
      <w:rPr>
        <w:sz w:val="18"/>
        <w:rFonts w:ascii="Courier New" w:hAnsi="Courier New"/>
      </w:rPr>
      <w:t xml:space="preserve">Orrialdea:</w:t>
    </w:r>
    <w:r>
      <w:t xml:space="preserve"> </w:t>
    </w:r>
    <w:r w:rsidRPr="00A2145B">
      <w:rPr>
        <w:rStyle w:val="Nmerodepgina"/>
        <w:sz w:val="18"/>
        <w:rFonts w:ascii="Courier New" w:hAnsi="Courier New" w:cs="Courier New"/>
      </w:rPr>
      <w:fldChar w:fldCharType="begin"/>
    </w:r>
    <w:r w:rsidRPr="00A2145B">
      <w:rPr>
        <w:rStyle w:val="Nmerodepgina"/>
        <w:sz w:val="18"/>
        <w:rFonts w:ascii="Courier New" w:hAnsi="Courier New" w:cs="Courier New"/>
      </w:rPr>
      <w:instrText xml:space="preserve"> PAGE </w:instrText>
    </w:r>
    <w:r w:rsidRPr="00A2145B">
      <w:rPr>
        <w:rStyle w:val="Nmerodepgina"/>
        <w:sz w:val="18"/>
        <w:rFonts w:ascii="Courier New" w:hAnsi="Courier New" w:cs="Courier New"/>
      </w:rPr>
      <w:fldChar w:fldCharType="separate"/>
    </w:r>
    <w:r w:rsidR="00D115A3">
      <w:rPr>
        <w:rStyle w:val="Nmerodepgina"/>
        <w:sz w:val="18"/>
        <w:rFonts w:ascii="Courier New" w:hAnsi="Courier New" w:cs="Courier New"/>
      </w:rPr>
      <w:t>3</w:t>
    </w:r>
    <w:r w:rsidRPr="00A2145B">
      <w:rPr>
        <w:rStyle w:val="Nmerodepgina"/>
        <w:sz w:val="18"/>
        <w:rFonts w:ascii="Courier New" w:hAnsi="Courier New" w:cs="Courier New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F5FD1" w14:textId="4F0A1D2F" w:rsidR="006D0219" w:rsidRPr="00A2145B" w:rsidRDefault="006D0219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5E2D8" w14:textId="77777777" w:rsidR="006D0219" w:rsidRDefault="006D0219">
      <w:r>
        <w:separator/>
      </w:r>
    </w:p>
  </w:footnote>
  <w:footnote w:type="continuationSeparator" w:id="0">
    <w:p w14:paraId="62FD64CE" w14:textId="77777777" w:rsidR="006D0219" w:rsidRDefault="006D0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63599" w14:textId="77777777" w:rsidR="006D0219" w:rsidRPr="007250F0" w:rsidRDefault="00D87F14" w:rsidP="00B17CCC">
    <w:pPr>
      <w:pStyle w:val="Encabezado"/>
      <w:tabs>
        <w:tab w:val="clear" w:pos="4252"/>
        <w:tab w:val="clear" w:pos="8504"/>
        <w:tab w:val="left" w:pos="7860"/>
        <w:tab w:val="right" w:pos="9070"/>
      </w:tabs>
    </w:pPr>
    <w:r>
      <w:drawing>
        <wp:anchor distT="0" distB="0" distL="114300" distR="114300" simplePos="0" relativeHeight="251658240" behindDoc="1" locked="0" layoutInCell="1" allowOverlap="1" wp14:anchorId="55C3100B" wp14:editId="374B5F59">
          <wp:simplePos x="0" y="0"/>
          <wp:positionH relativeFrom="page">
            <wp:posOffset>-13970</wp:posOffset>
          </wp:positionH>
          <wp:positionV relativeFrom="page">
            <wp:posOffset>-62865</wp:posOffset>
          </wp:positionV>
          <wp:extent cx="7561580" cy="1800860"/>
          <wp:effectExtent l="0" t="0" r="0" b="0"/>
          <wp:wrapTight wrapText="bothSides">
            <wp:wrapPolygon edited="0">
              <wp:start x="0" y="0"/>
              <wp:lineTo x="0" y="21478"/>
              <wp:lineTo x="21549" y="21478"/>
              <wp:lineTo x="21549" y="0"/>
              <wp:lineTo x="0" y="0"/>
            </wp:wrapPolygon>
          </wp:wrapTight>
          <wp:docPr id="13" name="Imagen 13" descr="2ª h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2ª ho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800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9F2A4" w14:textId="1894602A" w:rsidR="006D0219" w:rsidRDefault="006D0219" w:rsidP="00696F6F">
    <w:pPr>
      <w:pStyle w:val="Encabezado"/>
      <w:ind w:left="-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226B5"/>
    <w:multiLevelType w:val="hybridMultilevel"/>
    <w:tmpl w:val="52C01F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07B25"/>
    <w:multiLevelType w:val="hybridMultilevel"/>
    <w:tmpl w:val="3EA6E95C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8FA2D26"/>
    <w:multiLevelType w:val="hybridMultilevel"/>
    <w:tmpl w:val="05D63FE8"/>
    <w:lvl w:ilvl="0" w:tplc="52B2FE50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07E20E1"/>
    <w:multiLevelType w:val="hybridMultilevel"/>
    <w:tmpl w:val="63621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1B183E"/>
    <w:multiLevelType w:val="hybridMultilevel"/>
    <w:tmpl w:val="0D443E04"/>
    <w:lvl w:ilvl="0" w:tplc="B94E6F02">
      <w:numFmt w:val="bullet"/>
      <w:lvlText w:val="-"/>
      <w:lvlJc w:val="left"/>
      <w:pPr>
        <w:ind w:left="1069" w:hanging="360"/>
      </w:pPr>
      <w:rPr>
        <w:rFonts w:ascii="Arial" w:eastAsia="Cambr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5A2876DD"/>
    <w:multiLevelType w:val="hybridMultilevel"/>
    <w:tmpl w:val="1326183E"/>
    <w:lvl w:ilvl="0" w:tplc="A50A00A4"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6B9B5F42"/>
    <w:multiLevelType w:val="hybridMultilevel"/>
    <w:tmpl w:val="7D104FB2"/>
    <w:lvl w:ilvl="0" w:tplc="CB66B10A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evenAndOddHeaders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84"/>
    <w:rsid w:val="000729E0"/>
    <w:rsid w:val="0007750E"/>
    <w:rsid w:val="0008338B"/>
    <w:rsid w:val="0009463A"/>
    <w:rsid w:val="0009478D"/>
    <w:rsid w:val="000B64A1"/>
    <w:rsid w:val="00147236"/>
    <w:rsid w:val="00151DE5"/>
    <w:rsid w:val="00153050"/>
    <w:rsid w:val="00155A7E"/>
    <w:rsid w:val="00192C26"/>
    <w:rsid w:val="002168BE"/>
    <w:rsid w:val="00220E57"/>
    <w:rsid w:val="0024619A"/>
    <w:rsid w:val="002753ED"/>
    <w:rsid w:val="00277C9A"/>
    <w:rsid w:val="00286C7D"/>
    <w:rsid w:val="002C6792"/>
    <w:rsid w:val="002E34DF"/>
    <w:rsid w:val="003207D5"/>
    <w:rsid w:val="003379E1"/>
    <w:rsid w:val="003F1206"/>
    <w:rsid w:val="004031A8"/>
    <w:rsid w:val="0041583F"/>
    <w:rsid w:val="0042547B"/>
    <w:rsid w:val="00426486"/>
    <w:rsid w:val="004451E3"/>
    <w:rsid w:val="004C58DB"/>
    <w:rsid w:val="004F0E35"/>
    <w:rsid w:val="004F4088"/>
    <w:rsid w:val="00507228"/>
    <w:rsid w:val="005167E1"/>
    <w:rsid w:val="00524782"/>
    <w:rsid w:val="005367EB"/>
    <w:rsid w:val="00597336"/>
    <w:rsid w:val="005B095B"/>
    <w:rsid w:val="005B44C4"/>
    <w:rsid w:val="005D2BBC"/>
    <w:rsid w:val="005D696B"/>
    <w:rsid w:val="00610AAA"/>
    <w:rsid w:val="00624077"/>
    <w:rsid w:val="006764C1"/>
    <w:rsid w:val="006961BD"/>
    <w:rsid w:val="00696F6F"/>
    <w:rsid w:val="006A5952"/>
    <w:rsid w:val="006D0219"/>
    <w:rsid w:val="006D57A3"/>
    <w:rsid w:val="006D5DC7"/>
    <w:rsid w:val="006E1512"/>
    <w:rsid w:val="007250F0"/>
    <w:rsid w:val="0072622D"/>
    <w:rsid w:val="00766D1F"/>
    <w:rsid w:val="00780CA4"/>
    <w:rsid w:val="00793F61"/>
    <w:rsid w:val="007A64C7"/>
    <w:rsid w:val="007B7BD1"/>
    <w:rsid w:val="007C13C3"/>
    <w:rsid w:val="007E640E"/>
    <w:rsid w:val="00832136"/>
    <w:rsid w:val="00832DFB"/>
    <w:rsid w:val="00874092"/>
    <w:rsid w:val="008805D6"/>
    <w:rsid w:val="00893924"/>
    <w:rsid w:val="008D149F"/>
    <w:rsid w:val="009226EF"/>
    <w:rsid w:val="009564D5"/>
    <w:rsid w:val="009900F7"/>
    <w:rsid w:val="00994342"/>
    <w:rsid w:val="009A5D26"/>
    <w:rsid w:val="009C4FA4"/>
    <w:rsid w:val="009D1FE5"/>
    <w:rsid w:val="009D73FA"/>
    <w:rsid w:val="009E202F"/>
    <w:rsid w:val="009E381E"/>
    <w:rsid w:val="009F3320"/>
    <w:rsid w:val="00A117E7"/>
    <w:rsid w:val="00A2145B"/>
    <w:rsid w:val="00A44E77"/>
    <w:rsid w:val="00A70704"/>
    <w:rsid w:val="00B16942"/>
    <w:rsid w:val="00B17CCC"/>
    <w:rsid w:val="00B46857"/>
    <w:rsid w:val="00B57B14"/>
    <w:rsid w:val="00BD4394"/>
    <w:rsid w:val="00BD6A02"/>
    <w:rsid w:val="00C043AC"/>
    <w:rsid w:val="00C11908"/>
    <w:rsid w:val="00C4100A"/>
    <w:rsid w:val="00C7645D"/>
    <w:rsid w:val="00CA2943"/>
    <w:rsid w:val="00CC186C"/>
    <w:rsid w:val="00CE434F"/>
    <w:rsid w:val="00D115A3"/>
    <w:rsid w:val="00D87F14"/>
    <w:rsid w:val="00DA6D6E"/>
    <w:rsid w:val="00DB1639"/>
    <w:rsid w:val="00DF6784"/>
    <w:rsid w:val="00E01A8C"/>
    <w:rsid w:val="00E21BF7"/>
    <w:rsid w:val="00E22CC6"/>
    <w:rsid w:val="00ED5CA9"/>
    <w:rsid w:val="00F01193"/>
    <w:rsid w:val="00F3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63BDBBCA"/>
  <w15:docId w15:val="{A5BC4AF4-1548-410F-B7AA-FF75FABE8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u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semiHidden="1" w:uiPriority="0" w:unhideWhenUsed="1"/>
    <w:lsdException w:name="List Number 3" w:locked="1" w:semiHidden="1" w:unhideWhenUsed="1"/>
    <w:lsdException w:name="List Number 4" w:locked="1" w:semiHidden="1" w:unhideWhenUsed="1"/>
    <w:lsdException w:name="List Number 5" w:semiHidden="1" w:uiPriority="0" w:unhideWhenUsed="1"/>
    <w:lsdException w:name="Title" w:locked="1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iPriority="0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857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034F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rsid w:val="005367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34FD"/>
    <w:rPr>
      <w:sz w:val="0"/>
      <w:szCs w:val="0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034FD"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034FD"/>
    <w:rPr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locked/>
    <w:rPr>
      <w:rFonts w:ascii="Lucida Grande" w:hAnsi="Lucida Grande" w:cs="Times New Roman"/>
      <w:sz w:val="24"/>
      <w:szCs w:val="24"/>
      <w:lang w:val="eu-ES" w:eastAsia="es-ES"/>
    </w:rPr>
  </w:style>
  <w:style w:type="table" w:styleId="Tablaconcuadrcula">
    <w:name w:val="Table Grid"/>
    <w:basedOn w:val="Tablanormal"/>
    <w:uiPriority w:val="99"/>
    <w:rsid w:val="00B4685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rsid w:val="00A2145B"/>
    <w:rPr>
      <w:rFonts w:cs="Times New Roman"/>
    </w:rPr>
  </w:style>
  <w:style w:type="paragraph" w:styleId="Prrafodelista">
    <w:name w:val="List Paragraph"/>
    <w:basedOn w:val="Normal"/>
    <w:uiPriority w:val="34"/>
    <w:qFormat/>
    <w:rsid w:val="003207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657B7-CA95-47D2-B8BF-2D15D194C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 relación a la petición de información/pregunta escrita 10-20-XXXX, presentada por el Grupo Parlamentario XXXX, el Consejero de Educación,</vt:lpstr>
    </vt:vector>
  </TitlesOfParts>
  <Company>Gobierno de Navarra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relación a la petición de información/pregunta escrita 10-20-XXXX, presentada por el Grupo Parlamentario XXXX, el Consejero de Educación,</dc:title>
  <dc:subject/>
  <dc:creator>mac</dc:creator>
  <cp:keywords/>
  <dc:description/>
  <cp:lastModifiedBy>Fernández Pérez, Beatriz</cp:lastModifiedBy>
  <cp:revision>6</cp:revision>
  <cp:lastPrinted>2015-10-05T06:52:00Z</cp:lastPrinted>
  <dcterms:created xsi:type="dcterms:W3CDTF">2026-02-09T11:47:00Z</dcterms:created>
  <dcterms:modified xsi:type="dcterms:W3CDTF">2026-02-16T08:32:00Z</dcterms:modified>
</cp:coreProperties>
</file>