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F9BD" w14:textId="39DAAD36" w:rsidR="00554628" w:rsidRDefault="00FA464B" w:rsidP="00554628">
      <w:pPr>
        <w:spacing w:after="120" w:line="276" w:lineRule="auto"/>
        <w:jc w:val="both"/>
      </w:pPr>
      <w:r>
        <w:t>26POR-1</w:t>
      </w:r>
      <w:r w:rsidR="00554628">
        <w:t>1</w:t>
      </w:r>
      <w:r w:rsidR="006F7367">
        <w:t>1</w:t>
      </w:r>
    </w:p>
    <w:p w14:paraId="68118B6E" w14:textId="6FC1007A" w:rsidR="006F7367" w:rsidRDefault="006F7367" w:rsidP="006F7367">
      <w:pPr>
        <w:spacing w:after="120" w:line="276" w:lineRule="auto"/>
        <w:jc w:val="both"/>
      </w:pPr>
      <w:r>
        <w:t xml:space="preserve">D. </w:t>
      </w:r>
      <w:r>
        <w:t xml:space="preserve">Mikel Asiain Torres, </w:t>
      </w:r>
      <w:r>
        <w:t xml:space="preserve">parlamentario foral adscrito al Grupo Parlamentario </w:t>
      </w:r>
      <w:r>
        <w:t>Geroa Bai</w:t>
      </w:r>
      <w:r>
        <w:t>, al amparo de lo dispuesto en el Reglamento de esta Cámara, presenta la siguiente</w:t>
      </w:r>
      <w:r>
        <w:t xml:space="preserve"> pregunta oral </w:t>
      </w:r>
      <w:r>
        <w:t xml:space="preserve">con el fin de que sea respondida en el </w:t>
      </w:r>
      <w:r>
        <w:t xml:space="preserve">Pleno </w:t>
      </w:r>
      <w:r>
        <w:t>del 26 de marzo por la</w:t>
      </w:r>
      <w:r>
        <w:t xml:space="preserve"> </w:t>
      </w:r>
      <w:r>
        <w:t>Consejera de Memoria y Convivencia, Asuntos Exteriores y Euskera, Ana Ollo Hualde.</w:t>
      </w:r>
    </w:p>
    <w:p w14:paraId="7F9C39E3" w14:textId="47AE2E88" w:rsidR="006F7367" w:rsidRDefault="006F7367" w:rsidP="006F7367">
      <w:pPr>
        <w:spacing w:after="120" w:line="276" w:lineRule="auto"/>
        <w:jc w:val="both"/>
      </w:pPr>
      <w:r>
        <w:t>Recientemente se ha celebrado en Navarra el seminario para las entidades socias de</w:t>
      </w:r>
      <w:r>
        <w:t xml:space="preserve"> </w:t>
      </w:r>
      <w:r>
        <w:t>proyectos programados en la 2ª convocatoria clásica y en la convocatoria de pequeños</w:t>
      </w:r>
      <w:r>
        <w:t xml:space="preserve"> </w:t>
      </w:r>
      <w:r>
        <w:t>proyectos del programa INTERREG POCTEFA</w:t>
      </w:r>
      <w:r>
        <w:t>.</w:t>
      </w:r>
      <w:r>
        <w:t xml:space="preserve"> ¿</w:t>
      </w:r>
      <w:r>
        <w:t>Q</w:t>
      </w:r>
      <w:r>
        <w:t>ué valoración hace la consejera de esta</w:t>
      </w:r>
      <w:r>
        <w:t xml:space="preserve"> </w:t>
      </w:r>
      <w:r>
        <w:t>iniciativa y de la repercusión que tiene para Navarra este programa europeo de ayudas?</w:t>
      </w:r>
    </w:p>
    <w:p w14:paraId="1533B6AE" w14:textId="003BEC3B" w:rsidR="006F7367" w:rsidRDefault="006F7367" w:rsidP="006F7367">
      <w:pPr>
        <w:spacing w:after="120" w:line="276" w:lineRule="auto"/>
        <w:jc w:val="both"/>
      </w:pPr>
      <w:r>
        <w:t>Pamplona, 18 de marzo de 2026</w:t>
      </w:r>
    </w:p>
    <w:p w14:paraId="15E2383A" w14:textId="2D8A93FD" w:rsidR="006F7367" w:rsidRDefault="006F7367" w:rsidP="006F7367">
      <w:pPr>
        <w:spacing w:after="120" w:line="276" w:lineRule="auto"/>
        <w:jc w:val="both"/>
      </w:pPr>
      <w:r>
        <w:t>El Parlamentario Foral: Mikel Asiain Torres</w:t>
      </w:r>
    </w:p>
    <w:sectPr w:rsidR="006F73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4B"/>
    <w:rsid w:val="00162736"/>
    <w:rsid w:val="0019009B"/>
    <w:rsid w:val="00554628"/>
    <w:rsid w:val="006F7367"/>
    <w:rsid w:val="00806B6F"/>
    <w:rsid w:val="008835C3"/>
    <w:rsid w:val="00901A6D"/>
    <w:rsid w:val="00926C4B"/>
    <w:rsid w:val="00BB5B3F"/>
    <w:rsid w:val="00F53178"/>
    <w:rsid w:val="00FA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2FA8"/>
  <w15:chartTrackingRefBased/>
  <w15:docId w15:val="{C1F1C66B-B7D5-4F35-B816-9DF85532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1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2026-03-18T15:14:00Z</dcterms:created>
  <dcterms:modified xsi:type="dcterms:W3CDTF">2026-03-18T15:16:00Z</dcterms:modified>
</cp:coreProperties>
</file>