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46AFF" w14:textId="5AAC27A2" w:rsidR="00AF19B3" w:rsidRDefault="00177548" w:rsidP="00AF19B3">
      <w:pPr>
        <w:spacing w:after="120" w:line="276" w:lineRule="auto"/>
        <w:jc w:val="both"/>
      </w:pPr>
      <w:r>
        <w:t>26POR-103</w:t>
      </w:r>
    </w:p>
    <w:p w14:paraId="743BA86D" w14:textId="2DFB923E" w:rsidR="00F53746" w:rsidRDefault="00F53746" w:rsidP="00F53746">
      <w:pPr>
        <w:spacing w:after="120" w:line="276" w:lineRule="auto"/>
        <w:jc w:val="both"/>
      </w:pPr>
      <w:r>
        <w:t>Nafarroako Gorteetako kide den eta Unión del Pueblo Navarro (UPN) talde parlamentarioari atxikita dagoen Raquel Garbayo Berdonces andreak honako galdera hau egiten dio Nafarroako Gobernuko Eskubide Sozialetako, Ekonomia Sozialeko eta Enpleguko kontseilariari, Osoko Bilkuran ahoz erantzun dezan:</w:t>
      </w:r>
    </w:p>
    <w:p w14:paraId="743C5FA2" w14:textId="7AC9ED2A" w:rsidR="00F53746" w:rsidRDefault="00F53746" w:rsidP="00F53746">
      <w:pPr>
        <w:spacing w:after="120" w:line="276" w:lineRule="auto"/>
        <w:jc w:val="both"/>
      </w:pPr>
      <w:r>
        <w:t xml:space="preserve">Nola baloratzen dituzu Mendekotasunaren Estatuko Behatokiaren XXVI. Irizpenean </w:t>
      </w:r>
      <w:r w:rsidR="00AE360D">
        <w:t>emandako</w:t>
      </w:r>
      <w:r>
        <w:t xml:space="preserve"> datuak?</w:t>
      </w:r>
    </w:p>
    <w:p w14:paraId="4B2DB633" w14:textId="08E97F00" w:rsidR="00F53746" w:rsidRDefault="00F53746" w:rsidP="00F53746">
      <w:pPr>
        <w:spacing w:after="120" w:line="276" w:lineRule="auto"/>
        <w:jc w:val="both"/>
      </w:pPr>
      <w:r>
        <w:t>Iruñean, 2026ko martxoaren 17an</w:t>
      </w:r>
    </w:p>
    <w:p w14:paraId="1979579B" w14:textId="537743F6" w:rsidR="00F53746" w:rsidRDefault="00F53746" w:rsidP="00F53746">
      <w:pPr>
        <w:spacing w:after="120" w:line="276" w:lineRule="auto"/>
        <w:jc w:val="both"/>
      </w:pPr>
      <w:r>
        <w:t>Foru-parlamentaria: Raquel Garbayo Berdonces</w:t>
      </w:r>
    </w:p>
    <w:sectPr w:rsidR="00F537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9E"/>
    <w:rsid w:val="00177548"/>
    <w:rsid w:val="003A2909"/>
    <w:rsid w:val="00451F77"/>
    <w:rsid w:val="006B3A5A"/>
    <w:rsid w:val="00924B9E"/>
    <w:rsid w:val="00AE360D"/>
    <w:rsid w:val="00AF19B3"/>
    <w:rsid w:val="00F228A7"/>
    <w:rsid w:val="00F537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F9D3"/>
  <w15:chartTrackingRefBased/>
  <w15:docId w15:val="{4072DDF4-7849-481E-9B51-519C311D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406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2026-03-18T09:33:00Z</dcterms:created>
  <dcterms:modified xsi:type="dcterms:W3CDTF">2026-03-24T06:44:00Z</dcterms:modified>
</cp:coreProperties>
</file>