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0FCE" w14:textId="516C361B" w:rsidR="007A32E2" w:rsidRDefault="007A32E2" w:rsidP="007A32E2">
      <w:pPr>
        <w:spacing w:after="120" w:line="276" w:lineRule="auto"/>
        <w:jc w:val="both"/>
      </w:pPr>
      <w:r>
        <w:t xml:space="preserve">26POR-106</w:t>
      </w:r>
    </w:p>
    <w:p w14:paraId="59A4DE9C" w14:textId="56D926A0" w:rsidR="007A32E2" w:rsidRDefault="007A32E2" w:rsidP="007A32E2">
      <w:pPr>
        <w:spacing w:after="120" w:line="276" w:lineRule="auto"/>
        <w:jc w:val="both"/>
      </w:pPr>
      <w:r>
        <w:t xml:space="preserve">Nafarroako Alderdi Sozialista talde parlamentarioari atxikita dagoen Maite Esporrín Las Heras andreak, Parlamentuko Erregelamenduak ezarritakoaren babesean, honako galdera hau egiten du, Osasuneko kontseilariak Osoko Bilkuran ahoz erantzun dezan:</w:t>
      </w:r>
    </w:p>
    <w:p w14:paraId="7D073676" w14:textId="782AD193" w:rsidR="007A32E2" w:rsidRDefault="007A32E2" w:rsidP="007A32E2">
      <w:pPr>
        <w:spacing w:after="120" w:line="276" w:lineRule="auto"/>
        <w:jc w:val="both"/>
      </w:pPr>
      <w:r>
        <w:t xml:space="preserve">Osasun mentala pertsonen eta haien familien ongizate integralaren funtsezko osagaia da.</w:t>
      </w:r>
      <w:r>
        <w:t xml:space="preserve"> </w:t>
      </w:r>
      <w:r>
        <w:t xml:space="preserve">Eragina du pentsatzen, sentitzen eta jarduten dugun moduan, bai eta arazoei aurre egiteko, besteekin harremanak izateko eta gizarteari laguntzeko dugun gaitasunean ere.</w:t>
      </w:r>
    </w:p>
    <w:p w14:paraId="486E50CC" w14:textId="14EF2C0F" w:rsidR="007A32E2" w:rsidRDefault="007A32E2" w:rsidP="007A32E2">
      <w:pPr>
        <w:spacing w:after="120" w:line="276" w:lineRule="auto"/>
        <w:jc w:val="both"/>
      </w:pPr>
      <w:r>
        <w:t xml:space="preserve">Osasun mentaleko alterazioek zama fisikoa eta emozionala ezartzen diete horiek pairatzen dituztenei, sufrimendua eragiten diete eta funtzionaltasunari eragiten diote.</w:t>
      </w:r>
      <w:r>
        <w:t xml:space="preserve"> </w:t>
      </w:r>
      <w:r>
        <w:t xml:space="preserve">Nahasmendu mentalak dira ezintasunen eta gaixotasunagatik galdutako bizitza-urteen kausa nagusietako bat.</w:t>
      </w:r>
    </w:p>
    <w:p w14:paraId="6AEAB1EE" w14:textId="7DF28CBA" w:rsidR="007A32E2" w:rsidRDefault="007A32E2" w:rsidP="007A32E2">
      <w:pPr>
        <w:spacing w:after="120" w:line="276" w:lineRule="auto"/>
        <w:jc w:val="both"/>
      </w:pPr>
      <w:r>
        <w:t xml:space="preserve">Horregatik, garrantzitsua da diagnostikoa zuzena izatea eta tratamendua pertsona bakoitzaren beharretara egokitua izatea.</w:t>
      </w:r>
    </w:p>
    <w:p w14:paraId="79CB9478" w14:textId="730BEB1F" w:rsidR="007A32E2" w:rsidRDefault="007A32E2" w:rsidP="007A32E2">
      <w:pPr>
        <w:spacing w:after="120" w:line="276" w:lineRule="auto"/>
        <w:jc w:val="both"/>
      </w:pPr>
      <w:r>
        <w:t xml:space="preserve">Nafarroan, gutxi gorabehera 6.700 pertsonak % 33ko desgaitasun aitortua dute nahasmendu mental larrien ondorioz.</w:t>
      </w:r>
    </w:p>
    <w:p w14:paraId="5CB31A94" w14:textId="47850156" w:rsidR="007A32E2" w:rsidRDefault="007A32E2" w:rsidP="007A32E2">
      <w:pPr>
        <w:spacing w:after="120" w:line="276" w:lineRule="auto"/>
        <w:jc w:val="both"/>
      </w:pPr>
      <w:r>
        <w:t xml:space="preserve">Nafarroan, bai larrialdietan bai lehen kontsultetan itxaronaldiak egokiak iruditzen zaizkigun arren, ez da gauza bera gertatzen ondorengo azterketekin, horien denborak luzeegiak direla esan baitezakegu.</w:t>
      </w:r>
    </w:p>
    <w:p w14:paraId="5E0F86A4" w14:textId="4D23335D" w:rsidR="007A32E2" w:rsidRDefault="007A32E2" w:rsidP="007A32E2">
      <w:pPr>
        <w:spacing w:after="120" w:line="276" w:lineRule="auto"/>
        <w:jc w:val="both"/>
      </w:pPr>
      <w:r>
        <w:t xml:space="preserve">Horregatik egin diogu Osoko Bilkurarako ahozko galdera Osasuneko kontseilariari.</w:t>
      </w:r>
    </w:p>
    <w:p w14:paraId="06D8D73A" w14:textId="41A63D61" w:rsidR="007A32E2" w:rsidRDefault="007A32E2" w:rsidP="007A32E2">
      <w:pPr>
        <w:spacing w:after="120" w:line="276" w:lineRule="auto"/>
        <w:jc w:val="both"/>
      </w:pPr>
      <w:r>
        <w:t xml:space="preserve">Zer neurri hartu du edo hartuko du Osasunbidea-Nafarroako Osasun Zerbitzuak osasun mentaleko gaixotasun larria duten pertsonei psikiatriako haien mediku espezialistek arreta denbora-tarte egokian eman diezaieten?</w:t>
      </w:r>
    </w:p>
    <w:p w14:paraId="3F6489DE" w14:textId="26C7D2E9" w:rsidR="007A32E2" w:rsidRDefault="007A32E2" w:rsidP="007A32E2">
      <w:pPr>
        <w:spacing w:after="120" w:line="276" w:lineRule="auto"/>
        <w:jc w:val="both"/>
      </w:pPr>
      <w:r>
        <w:t xml:space="preserve">Iruñean, 2026ko martxoaren 18an</w:t>
      </w:r>
    </w:p>
    <w:p w14:paraId="5AF30438" w14:textId="3F1F157C" w:rsidR="007A32E2" w:rsidRDefault="007A32E2" w:rsidP="007A32E2">
      <w:pPr>
        <w:spacing w:after="120" w:line="276" w:lineRule="auto"/>
        <w:jc w:val="both"/>
      </w:pPr>
      <w:r>
        <w:t xml:space="preserve">Foru-parlamentaria: Maite Esporrín Las Heras</w:t>
      </w:r>
    </w:p>
    <w:sectPr w:rsidR="007A3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E2"/>
    <w:rsid w:val="007A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43A7"/>
  <w15:chartTrackingRefBased/>
  <w15:docId w15:val="{026783D4-B98B-48E4-B2B1-FA0FEB91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2026-03-18T09:37:00Z</dcterms:created>
  <dcterms:modified xsi:type="dcterms:W3CDTF">2026-03-18T09:40:00Z</dcterms:modified>
</cp:coreProperties>
</file>