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E5B58" w14:textId="77777777" w:rsidR="00340B9A" w:rsidRPr="00840535" w:rsidRDefault="00340B9A" w:rsidP="00340B9A">
      <w:pPr>
        <w:pStyle w:val="OFI-FIRMA3"/>
        <w:rPr>
          <w:noProof/>
          <w:sz w:val="16"/>
          <w:szCs w:val="16"/>
        </w:rPr>
      </w:pPr>
    </w:p>
    <w:p w14:paraId="7102FD3B" w14:textId="77777777" w:rsidR="00340B9A" w:rsidRDefault="00340B9A" w:rsidP="00340B9A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AB9BE77" w14:textId="77777777" w:rsidR="00340B9A" w:rsidRDefault="00340B9A" w:rsidP="00340B9A">
      <w:pPr>
        <w:pStyle w:val="OFI-TITULO2"/>
      </w:pPr>
      <w:r w:rsidRPr="00CD62B1">
        <w:rPr>
          <w:noProof/>
        </w:rPr>
        <w:t>11-26/MOC-00053</w:t>
      </w:r>
      <w:r>
        <w:t xml:space="preserve">. </w:t>
      </w:r>
      <w:r w:rsidRPr="002C0D8B">
        <w:t>Resolución</w:t>
      </w:r>
      <w:r>
        <w:t xml:space="preserve"> </w:t>
      </w:r>
      <w:r w:rsidRPr="00CD62B1">
        <w:rPr>
          <w:noProof/>
        </w:rPr>
        <w:t>por la que se insta al Gobierno de Navarra a garantizar la representación equilibrada de mujeres y hombres en los actos organizados por el Gobierno y sus organismos autónomos</w:t>
      </w:r>
    </w:p>
    <w:p w14:paraId="62CCA2C9" w14:textId="77777777" w:rsidR="00340B9A" w:rsidRDefault="00340B9A" w:rsidP="00340B9A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CD62B1">
        <w:rPr>
          <w:noProof/>
        </w:rPr>
        <w:t>Pleno</w:t>
      </w:r>
    </w:p>
    <w:p w14:paraId="5F8DE4C4" w14:textId="77777777" w:rsidR="00340B9A" w:rsidRDefault="00340B9A" w:rsidP="00340B9A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CD62B1">
        <w:rPr>
          <w:noProof/>
        </w:rPr>
        <w:t>por la que se insta al Gobierno de Navarra a garantizar la representación equilibrada de mujeres y hombres en los actos organizados por el Gobierno y sus organismos autónomos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CD62B1">
        <w:rPr>
          <w:noProof/>
        </w:rPr>
        <w:t>Pleno</w:t>
      </w:r>
      <w:r>
        <w:t xml:space="preserve"> del Parlamento de Navarra en sesión celebrada el día </w:t>
      </w:r>
      <w:r w:rsidRPr="00CD62B1">
        <w:rPr>
          <w:noProof/>
        </w:rPr>
        <w:t>16 de abril de 2026</w:t>
      </w:r>
      <w:r>
        <w:t>, cuyo texto se inserta a continuación</w:t>
      </w:r>
      <w:r>
        <w:rPr>
          <w:bCs/>
          <w:iCs/>
        </w:rPr>
        <w:t>:</w:t>
      </w:r>
    </w:p>
    <w:p w14:paraId="4F881B50" w14:textId="10380C6C" w:rsidR="00A512CF" w:rsidRPr="00A512CF" w:rsidRDefault="00A512CF" w:rsidP="00A512CF">
      <w:pPr>
        <w:pStyle w:val="OFI-TEXTO1"/>
        <w:rPr>
          <w:iCs/>
        </w:rPr>
      </w:pPr>
      <w:r w:rsidRPr="00A512CF">
        <w:rPr>
          <w:iCs/>
        </w:rPr>
        <w:tab/>
      </w:r>
      <w:r w:rsidR="003515B2" w:rsidRPr="00A512CF">
        <w:rPr>
          <w:iCs/>
        </w:rPr>
        <w:t>"</w:t>
      </w:r>
      <w:r w:rsidRPr="00A512CF">
        <w:rPr>
          <w:iCs/>
        </w:rPr>
        <w:t>El Parlamento de Navarra insta al Gobierno de Navarra a:</w:t>
      </w:r>
    </w:p>
    <w:p w14:paraId="338CBEA1" w14:textId="77777777" w:rsidR="00A512CF" w:rsidRPr="00A512CF" w:rsidRDefault="00A512CF" w:rsidP="00A512CF">
      <w:pPr>
        <w:pStyle w:val="OFI-TEXTO1"/>
        <w:rPr>
          <w:iCs/>
        </w:rPr>
      </w:pPr>
      <w:r w:rsidRPr="00A512CF">
        <w:rPr>
          <w:iCs/>
        </w:rPr>
        <w:tab/>
        <w:t>1. Garantizar la representación equilibrada de mujeres y hombres en los actos organizados por el Gobierno y sus organismos autónomos.</w:t>
      </w:r>
    </w:p>
    <w:p w14:paraId="3979F5EA" w14:textId="77777777" w:rsidR="00A512CF" w:rsidRPr="00A512CF" w:rsidRDefault="00A512CF" w:rsidP="00A512CF">
      <w:pPr>
        <w:pStyle w:val="OFI-TEXTO1"/>
        <w:rPr>
          <w:iCs/>
        </w:rPr>
      </w:pPr>
      <w:r w:rsidRPr="00A512CF">
        <w:rPr>
          <w:iCs/>
        </w:rPr>
        <w:tab/>
        <w:t>Con el fin de garantizar la representación equilibrada, el Gobierno de Navarra adoptará las medidas pertinentes para ofrecer una imagen diversa y plural en todo acto en el que participe, tales como: foros, jornadas, grupos de trabajo, comparecencias, publicidad, ruedas de prensa, jurados, entrega de premios, y cualquier acto de carácter oficial.</w:t>
      </w:r>
    </w:p>
    <w:p w14:paraId="16DBDA2B" w14:textId="77777777" w:rsidR="00A512CF" w:rsidRPr="00A512CF" w:rsidRDefault="00A512CF" w:rsidP="00A512CF">
      <w:pPr>
        <w:pStyle w:val="OFI-TEXTO1"/>
        <w:rPr>
          <w:iCs/>
        </w:rPr>
      </w:pPr>
      <w:r w:rsidRPr="00A512CF">
        <w:rPr>
          <w:iCs/>
        </w:rPr>
        <w:tab/>
        <w:t>Como excepción, los actos que se realicen en materia de igualdad de género, y aquellos que tengan como objetivo visibilizar a mujeres en ámbitos en los que su participación sea baja, podrán partir de un criterio de presencia superior de las mujeres.</w:t>
      </w:r>
    </w:p>
    <w:p w14:paraId="0B4D5407" w14:textId="77777777" w:rsidR="00A512CF" w:rsidRPr="00A512CF" w:rsidRDefault="00A512CF" w:rsidP="00A512CF">
      <w:pPr>
        <w:pStyle w:val="OFI-TEXTO1"/>
        <w:rPr>
          <w:iCs/>
        </w:rPr>
      </w:pPr>
      <w:r w:rsidRPr="00A512CF">
        <w:rPr>
          <w:iCs/>
        </w:rPr>
        <w:tab/>
        <w:t xml:space="preserve">2. Desarrollar estrategias y acciones dirigidas a garantizar una comunicación inclusiva y no sexista. Evitando la reproducción de </w:t>
      </w:r>
      <w:r w:rsidRPr="00A512CF">
        <w:rPr>
          <w:iCs/>
        </w:rPr>
        <w:lastRenderedPageBreak/>
        <w:t>información y comunicación, basada en estereotipos de género y/o que perpetúen relaciones de desigualdad y discriminación. Para ello deberá utilizar un lenguaje e imágenes libres de estereotipos de género que afecten negativamente a la percepción social de las mujeres y de las personas LGTBI+.</w:t>
      </w:r>
    </w:p>
    <w:p w14:paraId="618E14AF" w14:textId="60229596" w:rsidR="00340B9A" w:rsidRDefault="00A512CF" w:rsidP="00A512CF">
      <w:pPr>
        <w:pStyle w:val="OFI-TEXTO1"/>
      </w:pPr>
      <w:r w:rsidRPr="00A512CF">
        <w:rPr>
          <w:iCs/>
          <w:lang w:val="es-ES_tradnl"/>
        </w:rPr>
        <w:tab/>
        <w:t>3. Coordinar con la Federación Navarra de Municipios y Concejos (FNMC) la elaboración de guías y/o protocolos específicos y compartidos en</w:t>
      </w:r>
      <w:r w:rsidR="005512DA">
        <w:rPr>
          <w:iCs/>
          <w:lang w:val="es-ES_tradnl"/>
        </w:rPr>
        <w:t xml:space="preserve"> </w:t>
      </w:r>
      <w:r w:rsidRPr="00A512CF">
        <w:rPr>
          <w:iCs/>
          <w:lang w:val="es-ES_tradnl"/>
        </w:rPr>
        <w:t>to</w:t>
      </w:r>
      <w:r w:rsidR="00920A48">
        <w:rPr>
          <w:iCs/>
          <w:lang w:val="es-ES_tradnl"/>
        </w:rPr>
        <w:t>r</w:t>
      </w:r>
      <w:r w:rsidRPr="00A512CF">
        <w:rPr>
          <w:iCs/>
          <w:lang w:val="es-ES_tradnl"/>
        </w:rPr>
        <w:t>no a las cuestiones señaladas en los párrafos anteriores"</w:t>
      </w:r>
      <w:r w:rsidR="00340B9A">
        <w:rPr>
          <w:iCs/>
        </w:rPr>
        <w:t>.</w:t>
      </w:r>
    </w:p>
    <w:p w14:paraId="22BC637B" w14:textId="3F0B59A2" w:rsidR="00340B9A" w:rsidRDefault="00340B9A" w:rsidP="00340B9A">
      <w:pPr>
        <w:pStyle w:val="OFI-FECHA"/>
      </w:pPr>
      <w:r>
        <w:t xml:space="preserve">Pamplona, </w:t>
      </w:r>
      <w:r w:rsidRPr="00CD62B1">
        <w:rPr>
          <w:noProof/>
        </w:rPr>
        <w:t>1</w:t>
      </w:r>
      <w:r w:rsidR="00A512CF">
        <w:rPr>
          <w:noProof/>
        </w:rPr>
        <w:t>7</w:t>
      </w:r>
      <w:r w:rsidRPr="00CD62B1">
        <w:rPr>
          <w:noProof/>
        </w:rPr>
        <w:t xml:space="preserve"> de abril de 2026</w:t>
      </w:r>
    </w:p>
    <w:p w14:paraId="30411A5C" w14:textId="77777777" w:rsidR="00340B9A" w:rsidRDefault="00340B9A" w:rsidP="00340B9A">
      <w:pPr>
        <w:pStyle w:val="OFI-FIRMA3"/>
      </w:pPr>
      <w:r w:rsidRPr="00CD62B1">
        <w:rPr>
          <w:noProof/>
        </w:rPr>
        <w:t>El Presidente</w:t>
      </w:r>
      <w:r>
        <w:t xml:space="preserve">:  </w:t>
      </w:r>
      <w:r w:rsidRPr="00CD62B1">
        <w:rPr>
          <w:noProof/>
        </w:rPr>
        <w:t>Unai Hualde Iglesias</w:t>
      </w:r>
    </w:p>
    <w:p w14:paraId="4C9D097F" w14:textId="77777777" w:rsidR="00C451FF" w:rsidRDefault="00C451FF"/>
    <w:sectPr w:rsidR="00C451FF" w:rsidSect="00340B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8C282" w14:textId="77777777" w:rsidR="00D636FF" w:rsidRDefault="00D636FF" w:rsidP="00340B9A">
      <w:pPr>
        <w:spacing w:after="0" w:line="240" w:lineRule="auto"/>
      </w:pPr>
      <w:r>
        <w:separator/>
      </w:r>
    </w:p>
  </w:endnote>
  <w:endnote w:type="continuationSeparator" w:id="0">
    <w:p w14:paraId="39E18DCD" w14:textId="77777777" w:rsidR="00D636FF" w:rsidRDefault="00D636FF" w:rsidP="00340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A47DB" w14:textId="77777777" w:rsidR="00340B9A" w:rsidRDefault="00340B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EC1D5" w14:textId="77777777" w:rsidR="00340B9A" w:rsidRDefault="00340B9A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A9BE6" w14:textId="77777777" w:rsidR="00340B9A" w:rsidRDefault="00340B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29DEF" w14:textId="77777777" w:rsidR="00D636FF" w:rsidRDefault="00D636FF" w:rsidP="00340B9A">
      <w:pPr>
        <w:spacing w:after="0" w:line="240" w:lineRule="auto"/>
      </w:pPr>
      <w:r>
        <w:separator/>
      </w:r>
    </w:p>
  </w:footnote>
  <w:footnote w:type="continuationSeparator" w:id="0">
    <w:p w14:paraId="218C1853" w14:textId="77777777" w:rsidR="00D636FF" w:rsidRDefault="00D636FF" w:rsidP="00340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B902D" w14:textId="77777777" w:rsidR="00340B9A" w:rsidRDefault="00340B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44909" w14:textId="77777777" w:rsidR="00340B9A" w:rsidRDefault="00340B9A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A809430" wp14:editId="41C1C78F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5565444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CD62B1">
      <w:rPr>
        <w:noProof/>
      </w:rPr>
      <w:t>11-26/MOC-00053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3AFA2" w14:textId="77777777" w:rsidR="00340B9A" w:rsidRDefault="00340B9A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44408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268004" r:id="rId2"/>
      </w:object>
    </w:r>
  </w:p>
  <w:p w14:paraId="4675AA06" w14:textId="77777777" w:rsidR="00340B9A" w:rsidRDefault="00340B9A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EB3A645" wp14:editId="5CFE842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1219481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79D61FB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B088FA8" w14:textId="77777777" w:rsidR="00340B9A" w:rsidRDefault="00340B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B9A"/>
    <w:rsid w:val="00167BC8"/>
    <w:rsid w:val="001F2AE4"/>
    <w:rsid w:val="002B6D35"/>
    <w:rsid w:val="002C07A2"/>
    <w:rsid w:val="002E09AF"/>
    <w:rsid w:val="00340B9A"/>
    <w:rsid w:val="003515B2"/>
    <w:rsid w:val="005512DA"/>
    <w:rsid w:val="005A3B5A"/>
    <w:rsid w:val="005E4162"/>
    <w:rsid w:val="006B6500"/>
    <w:rsid w:val="00781B28"/>
    <w:rsid w:val="008C20AD"/>
    <w:rsid w:val="00911B26"/>
    <w:rsid w:val="00920A48"/>
    <w:rsid w:val="00A512CF"/>
    <w:rsid w:val="00C451FF"/>
    <w:rsid w:val="00D6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B8112"/>
  <w15:chartTrackingRefBased/>
  <w15:docId w15:val="{6E9B019A-DA86-486F-A75E-75ED3716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40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0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0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0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0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0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0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0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0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40B9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0B9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0B9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0B9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0B9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0B9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0B9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0B9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0B9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40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0B9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40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0B9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40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0B9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40B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0B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0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0B9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40B9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40B9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340B9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340B9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340B9A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340B9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40B9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340B9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40B9A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40B9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340B9A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40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40B9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1923</Characters>
  <Application>Microsoft Office Word</Application>
  <DocSecurity>0</DocSecurity>
  <Lines>16</Lines>
  <Paragraphs>4</Paragraphs>
  <ScaleCrop>false</ScaleCrop>
  <Company>Parlamento Navarra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Fernández Pérez, Beatriz</cp:lastModifiedBy>
  <cp:revision>5</cp:revision>
  <cp:lastPrinted>2026-04-17T06:33:00Z</cp:lastPrinted>
  <dcterms:created xsi:type="dcterms:W3CDTF">2026-04-16T11:29:00Z</dcterms:created>
  <dcterms:modified xsi:type="dcterms:W3CDTF">2026-04-21T07:14:00Z</dcterms:modified>
</cp:coreProperties>
</file>