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1FA9" w14:textId="0F1F9780" w:rsidR="00751AB8" w:rsidRPr="00C516B3" w:rsidRDefault="00751AB8" w:rsidP="00C516B3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C516B3">
        <w:rPr>
          <w:rFonts w:cstheme="minorHAnsi"/>
        </w:rPr>
        <w:t>El Consejero de</w:t>
      </w:r>
      <w:r w:rsidRPr="00C516B3">
        <w:rPr>
          <w:rFonts w:cstheme="minorHAnsi"/>
          <w:color w:val="FF0000"/>
        </w:rPr>
        <w:t xml:space="preserve"> </w:t>
      </w:r>
      <w:r w:rsidRPr="00C516B3">
        <w:rPr>
          <w:rFonts w:cstheme="minorHAnsi"/>
        </w:rPr>
        <w:t>Cohesión Territorial del Gobierno de Navarra, en relación con la pregunta para su contestac</w:t>
      </w:r>
      <w:r w:rsidR="00074089" w:rsidRPr="00C516B3">
        <w:rPr>
          <w:rFonts w:cstheme="minorHAnsi"/>
        </w:rPr>
        <w:t xml:space="preserve">ión por escrito formulada por </w:t>
      </w:r>
      <w:r w:rsidRPr="00C516B3">
        <w:rPr>
          <w:rFonts w:cstheme="minorHAnsi"/>
        </w:rPr>
        <w:t>la</w:t>
      </w:r>
      <w:r w:rsidR="00074089" w:rsidRPr="00C516B3">
        <w:rPr>
          <w:rFonts w:cstheme="minorHAnsi"/>
        </w:rPr>
        <w:t xml:space="preserve"> Parlamentari</w:t>
      </w:r>
      <w:r w:rsidRPr="00C516B3">
        <w:rPr>
          <w:rFonts w:cstheme="minorHAnsi"/>
        </w:rPr>
        <w:t>a</w:t>
      </w:r>
      <w:r w:rsidR="00074089" w:rsidRPr="00C516B3">
        <w:rPr>
          <w:rFonts w:cstheme="minorHAnsi"/>
        </w:rPr>
        <w:t xml:space="preserve"> Foral Ilm</w:t>
      </w:r>
      <w:r w:rsidRPr="00C516B3">
        <w:rPr>
          <w:rFonts w:cstheme="minorHAnsi"/>
        </w:rPr>
        <w:t>a.</w:t>
      </w:r>
      <w:r w:rsidR="00074089" w:rsidRPr="00C516B3">
        <w:rPr>
          <w:rFonts w:cstheme="minorHAnsi"/>
        </w:rPr>
        <w:t xml:space="preserve"> </w:t>
      </w:r>
      <w:r w:rsidRPr="00C516B3">
        <w:rPr>
          <w:rFonts w:cstheme="minorHAnsi"/>
        </w:rPr>
        <w:t>Sra. D</w:t>
      </w:r>
      <w:r w:rsidR="00C516B3">
        <w:rPr>
          <w:rFonts w:cstheme="minorHAnsi"/>
        </w:rPr>
        <w:t>.</w:t>
      </w:r>
      <w:r w:rsidRPr="00C516B3">
        <w:rPr>
          <w:rFonts w:cstheme="minorHAnsi"/>
        </w:rPr>
        <w:t xml:space="preserve">ª </w:t>
      </w:r>
      <w:r w:rsidR="00074089" w:rsidRPr="00C516B3">
        <w:rPr>
          <w:rFonts w:cstheme="minorHAnsi"/>
        </w:rPr>
        <w:t>Itxaso So</w:t>
      </w:r>
      <w:r w:rsidR="00C516B3">
        <w:rPr>
          <w:rFonts w:cstheme="minorHAnsi"/>
        </w:rPr>
        <w:t>t</w:t>
      </w:r>
      <w:r w:rsidR="00074089" w:rsidRPr="00C516B3">
        <w:rPr>
          <w:rFonts w:cstheme="minorHAnsi"/>
        </w:rPr>
        <w:t>o Díaz de Cerio</w:t>
      </w:r>
      <w:r w:rsidRPr="00C516B3">
        <w:rPr>
          <w:rFonts w:cstheme="minorHAnsi"/>
        </w:rPr>
        <w:t>, adscrit</w:t>
      </w:r>
      <w:r w:rsidR="00C516B3">
        <w:rPr>
          <w:rFonts w:cstheme="minorHAnsi"/>
        </w:rPr>
        <w:t>a</w:t>
      </w:r>
      <w:r w:rsidRPr="00C516B3">
        <w:rPr>
          <w:rFonts w:cstheme="minorHAnsi"/>
        </w:rPr>
        <w:t xml:space="preserve"> al Grupo Parlamentario </w:t>
      </w:r>
      <w:proofErr w:type="spellStart"/>
      <w:r w:rsidR="00C516B3" w:rsidRPr="00C516B3">
        <w:rPr>
          <w:rFonts w:cstheme="minorHAnsi"/>
        </w:rPr>
        <w:t>Geroa</w:t>
      </w:r>
      <w:proofErr w:type="spellEnd"/>
      <w:r w:rsidR="00C516B3" w:rsidRPr="00C516B3">
        <w:rPr>
          <w:rFonts w:cstheme="minorHAnsi"/>
        </w:rPr>
        <w:t xml:space="preserve"> Bai</w:t>
      </w:r>
      <w:r w:rsidRPr="00C516B3">
        <w:rPr>
          <w:rFonts w:cstheme="minorHAnsi"/>
        </w:rPr>
        <w:t xml:space="preserve">, </w:t>
      </w:r>
      <w:r w:rsidR="00BE4CF1" w:rsidRPr="00C516B3">
        <w:rPr>
          <w:rFonts w:cstheme="minorHAnsi"/>
        </w:rPr>
        <w:t>(11-26</w:t>
      </w:r>
      <w:r w:rsidRPr="00C516B3">
        <w:rPr>
          <w:rFonts w:cstheme="minorHAnsi"/>
        </w:rPr>
        <w:t>/PES-00</w:t>
      </w:r>
      <w:r w:rsidR="00AF4FED" w:rsidRPr="00C516B3">
        <w:rPr>
          <w:rFonts w:cstheme="minorHAnsi"/>
        </w:rPr>
        <w:t>056</w:t>
      </w:r>
      <w:r w:rsidRPr="00C516B3">
        <w:rPr>
          <w:rFonts w:cstheme="minorHAnsi"/>
        </w:rPr>
        <w:t>), informa lo siguiente:</w:t>
      </w:r>
    </w:p>
    <w:p w14:paraId="0BB8A907" w14:textId="05E60FE5" w:rsidR="00AF4FED" w:rsidRPr="00C516B3" w:rsidRDefault="00AF4FED" w:rsidP="00C516B3">
      <w:pPr>
        <w:spacing w:after="120"/>
        <w:jc w:val="both"/>
        <w:rPr>
          <w:rFonts w:cstheme="minorHAnsi"/>
        </w:rPr>
      </w:pPr>
      <w:r w:rsidRPr="00C516B3">
        <w:rPr>
          <w:rFonts w:cstheme="minorHAnsi"/>
        </w:rPr>
        <w:t>Desde el inicio de la actual legislatura, la Dirección General de Administración Local y Despoblación a través del</w:t>
      </w:r>
      <w:r w:rsidR="00C516B3">
        <w:rPr>
          <w:rFonts w:cstheme="minorHAnsi"/>
        </w:rPr>
        <w:t xml:space="preserve"> </w:t>
      </w:r>
      <w:r w:rsidRPr="00C516B3">
        <w:rPr>
          <w:rFonts w:cstheme="minorHAnsi"/>
        </w:rPr>
        <w:t>Servicio de Reto Demográfico y Vertebración Territorial, ha impulsado medidas de lucha contra la despoblación para intentar mejorar la calidad de vida de la población, con especial incidencia en las personas mayores</w:t>
      </w:r>
      <w:r w:rsidR="00C516B3">
        <w:rPr>
          <w:rFonts w:cstheme="minorHAnsi"/>
        </w:rPr>
        <w:t>,</w:t>
      </w:r>
      <w:r w:rsidRPr="00C516B3">
        <w:rPr>
          <w:rFonts w:cstheme="minorHAnsi"/>
        </w:rPr>
        <w:t xml:space="preserve"> ya que normalmente son las que sufren la soledad no deseada.</w:t>
      </w:r>
    </w:p>
    <w:p w14:paraId="46391BF4" w14:textId="357EFF39" w:rsidR="00AF4FED" w:rsidRPr="00C516B3" w:rsidRDefault="00AF4FED" w:rsidP="00C516B3">
      <w:pPr>
        <w:spacing w:after="120"/>
        <w:jc w:val="both"/>
        <w:rPr>
          <w:rFonts w:cstheme="minorHAnsi"/>
        </w:rPr>
      </w:pPr>
      <w:r w:rsidRPr="00C516B3">
        <w:rPr>
          <w:rFonts w:cstheme="minorHAnsi"/>
        </w:rPr>
        <w:t>En el Departamento de Cohesión Territorial somos conscientes de que las</w:t>
      </w:r>
      <w:r w:rsidR="00C516B3">
        <w:rPr>
          <w:rFonts w:cstheme="minorHAnsi"/>
        </w:rPr>
        <w:t xml:space="preserve"> personas</w:t>
      </w:r>
      <w:r w:rsidRPr="00C516B3">
        <w:rPr>
          <w:rFonts w:cstheme="minorHAnsi"/>
        </w:rPr>
        <w:t xml:space="preserve"> mayores son un grupo de población clave para abordar los desafíos y oportunidades de zonas y municipios rurales con riesgo de despoblación. Para ello se han llevado a cabo las siguientes actuaciones:</w:t>
      </w:r>
    </w:p>
    <w:p w14:paraId="17F23224" w14:textId="77777777" w:rsidR="00AF4FED" w:rsidRPr="00C516B3" w:rsidRDefault="00AF4FED" w:rsidP="00C516B3">
      <w:pPr>
        <w:pStyle w:val="Prrafodelista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A través de la financiación del proyecto Tejiendo Caminos se fomenta el servicio de los cuidados:</w:t>
      </w:r>
    </w:p>
    <w:p w14:paraId="417A4208" w14:textId="77777777" w:rsidR="00AF4FED" w:rsidRPr="00C516B3" w:rsidRDefault="00AF4FED" w:rsidP="00C516B3">
      <w:pPr>
        <w:pStyle w:val="Prrafodelista"/>
        <w:numPr>
          <w:ilvl w:val="1"/>
          <w:numId w:val="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Formación y asistencia a las personas cuidadoras para un mejor desempeño de su labor.</w:t>
      </w:r>
    </w:p>
    <w:p w14:paraId="0A43F42B" w14:textId="228A599A" w:rsidR="00AF4FED" w:rsidRPr="00C516B3" w:rsidRDefault="00AF4FED" w:rsidP="00C516B3">
      <w:pPr>
        <w:pStyle w:val="Prrafodelista"/>
        <w:numPr>
          <w:ilvl w:val="1"/>
          <w:numId w:val="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Diseño de un programa de actividades (mantenimiento físico, estimulación cognitiva, fisioterapia, psicología, actividades culturales) enfocado a las personas mayores. El programa con un efecto descentralizado permite su ejecución en diferentes localidades de la zona. La población acude a salas habilitadas en sus municipios y realizan de forma simultanea la actividad, a través de pantallas de televisión y conexión digital d</w:t>
      </w:r>
      <w:r w:rsidR="00C516B3"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Pr="00C516B3">
        <w:rPr>
          <w:rFonts w:asciiTheme="minorHAnsi" w:hAnsiTheme="minorHAnsi" w:cstheme="minorHAnsi"/>
          <w:sz w:val="22"/>
          <w:szCs w:val="22"/>
          <w:lang w:eastAsia="en-US"/>
        </w:rPr>
        <w:t>nde ven a la persona que imparte la clase. De esta manera se llega con los mismos recursos a una mayor población y ayuda al contacto entre ellos.</w:t>
      </w:r>
    </w:p>
    <w:p w14:paraId="0D8346F5" w14:textId="77777777" w:rsidR="00AF4FED" w:rsidRPr="00C516B3" w:rsidRDefault="00AF4FED" w:rsidP="00C516B3">
      <w:pPr>
        <w:pStyle w:val="Prrafodelista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A través de la financiación dada a los Grupos de Acción Local a través del programa de RuralNav, también se han adoptado medidas para paliar la soledad no deseada.</w:t>
      </w:r>
    </w:p>
    <w:p w14:paraId="0045E320" w14:textId="740BBE16" w:rsidR="00AF4FED" w:rsidRPr="00C516B3" w:rsidRDefault="00AF4FED" w:rsidP="00C516B3">
      <w:pPr>
        <w:pStyle w:val="Prrafodelista"/>
        <w:numPr>
          <w:ilvl w:val="1"/>
          <w:numId w:val="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Se han identificado todos los recursos y servicios dedicados al ámbito de los cuidados y puesto a disposición de la ciudadanía los directorios Web d</w:t>
      </w:r>
      <w:r w:rsidR="00C516B3"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Pr="00C516B3">
        <w:rPr>
          <w:rFonts w:asciiTheme="minorHAnsi" w:hAnsiTheme="minorHAnsi" w:cstheme="minorHAnsi"/>
          <w:sz w:val="22"/>
          <w:szCs w:val="22"/>
          <w:lang w:eastAsia="en-US"/>
        </w:rPr>
        <w:t>nde localizarlos.</w:t>
      </w:r>
    </w:p>
    <w:p w14:paraId="1426E5FF" w14:textId="01885618" w:rsidR="00AF4FED" w:rsidRPr="00C516B3" w:rsidRDefault="00AF4FED" w:rsidP="00C516B3">
      <w:pPr>
        <w:pStyle w:val="Prrafodelista"/>
        <w:numPr>
          <w:ilvl w:val="1"/>
          <w:numId w:val="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Se ha</w:t>
      </w:r>
      <w:r w:rsidR="00C516B3">
        <w:rPr>
          <w:rFonts w:asciiTheme="minorHAnsi" w:hAnsiTheme="minorHAnsi" w:cstheme="minorHAnsi"/>
          <w:sz w:val="22"/>
          <w:szCs w:val="22"/>
          <w:lang w:eastAsia="en-US"/>
        </w:rPr>
        <w:t>n</w:t>
      </w:r>
      <w:r w:rsidRPr="00C516B3">
        <w:rPr>
          <w:rFonts w:asciiTheme="minorHAnsi" w:hAnsiTheme="minorHAnsi" w:cstheme="minorHAnsi"/>
          <w:sz w:val="22"/>
          <w:szCs w:val="22"/>
          <w:lang w:eastAsia="en-US"/>
        </w:rPr>
        <w:t xml:space="preserve"> impulsado y dinamizado redes vecinales de apoyo y acompañamiento en el ámbito de los cuidados.</w:t>
      </w:r>
    </w:p>
    <w:p w14:paraId="335210ED" w14:textId="56E0F11E" w:rsidR="00AF4FED" w:rsidRPr="00C516B3" w:rsidRDefault="00AF4FED" w:rsidP="00C516B3">
      <w:pPr>
        <w:pStyle w:val="Prrafodelista"/>
        <w:numPr>
          <w:ilvl w:val="1"/>
          <w:numId w:val="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Se ha dado atención psicol</w:t>
      </w:r>
      <w:r w:rsidR="00C516B3">
        <w:rPr>
          <w:rFonts w:asciiTheme="minorHAnsi" w:hAnsiTheme="minorHAnsi" w:cstheme="minorHAnsi"/>
          <w:sz w:val="22"/>
          <w:szCs w:val="22"/>
          <w:lang w:eastAsia="en-US"/>
        </w:rPr>
        <w:t>ó</w:t>
      </w:r>
      <w:r w:rsidRPr="00C516B3">
        <w:rPr>
          <w:rFonts w:asciiTheme="minorHAnsi" w:hAnsiTheme="minorHAnsi" w:cstheme="minorHAnsi"/>
          <w:sz w:val="22"/>
          <w:szCs w:val="22"/>
          <w:lang w:eastAsia="en-US"/>
        </w:rPr>
        <w:t>g</w:t>
      </w:r>
      <w:r w:rsidR="00C516B3">
        <w:rPr>
          <w:rFonts w:asciiTheme="minorHAnsi" w:hAnsiTheme="minorHAnsi" w:cstheme="minorHAnsi"/>
          <w:sz w:val="22"/>
          <w:szCs w:val="22"/>
          <w:lang w:eastAsia="en-US"/>
        </w:rPr>
        <w:t>ic</w:t>
      </w:r>
      <w:r w:rsidRPr="00C516B3">
        <w:rPr>
          <w:rFonts w:asciiTheme="minorHAnsi" w:hAnsiTheme="minorHAnsi" w:cstheme="minorHAnsi"/>
          <w:sz w:val="22"/>
          <w:szCs w:val="22"/>
          <w:lang w:eastAsia="en-US"/>
        </w:rPr>
        <w:t>a a personas cuidadoras en la zona de Tierra Estella.</w:t>
      </w:r>
    </w:p>
    <w:p w14:paraId="6E601929" w14:textId="77777777" w:rsidR="00AF4FED" w:rsidRPr="00C516B3" w:rsidRDefault="00AF4FED" w:rsidP="00C516B3">
      <w:pPr>
        <w:pStyle w:val="Prrafodelista"/>
        <w:numPr>
          <w:ilvl w:val="1"/>
          <w:numId w:val="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Y se ha testado una aplicación de IA que puede apoyar a las personas mayores en sus domicilios, detectando su estado de ánimo, su actividad e interactuando con ellos.</w:t>
      </w:r>
    </w:p>
    <w:p w14:paraId="0991583F" w14:textId="77777777" w:rsidR="00AF4FED" w:rsidRPr="00C516B3" w:rsidRDefault="00AF4FED" w:rsidP="00C516B3">
      <w:pPr>
        <w:pStyle w:val="Prrafodelista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A través de la financiación al Colegio de Farmacéuticos de Navarra, se está realizando un proyecto piloto de despliegue de pastilleros en zonas despobladas. Con este programa se conoce sobre todo a las personas mayores que no tienen quién les cuide y se les asiste para que tomen bien su medicación, lo que les lleva a interactuar con las personas que trabajan en las oficinas de farmacia y a sentirse más acompañados.</w:t>
      </w:r>
    </w:p>
    <w:p w14:paraId="3506E849" w14:textId="77777777" w:rsidR="00AF4FED" w:rsidRPr="00C516B3" w:rsidRDefault="00AF4FED" w:rsidP="00C516B3">
      <w:pPr>
        <w:pStyle w:val="Prrafodelista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En el ámbito de actuación del Plan del Pirineo se han realizado las siguientes actuaciones:</w:t>
      </w:r>
    </w:p>
    <w:p w14:paraId="650A0685" w14:textId="77777777" w:rsidR="00AF4FED" w:rsidRPr="00C516B3" w:rsidRDefault="00AF4FED" w:rsidP="00C516B3">
      <w:pPr>
        <w:pStyle w:val="Prrafodelista"/>
        <w:numPr>
          <w:ilvl w:val="1"/>
          <w:numId w:val="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Proyecto piloto de servicio de comida a domicilio, dirigido a personas mayores que vivan solas y que no cuenten con personas que puedan cuidar de ellas.</w:t>
      </w:r>
    </w:p>
    <w:p w14:paraId="4CA8F987" w14:textId="77777777" w:rsidR="00AF4FED" w:rsidRPr="00C516B3" w:rsidRDefault="00AF4FED" w:rsidP="00C516B3">
      <w:pPr>
        <w:pStyle w:val="Prrafodelista"/>
        <w:numPr>
          <w:ilvl w:val="1"/>
          <w:numId w:val="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 xml:space="preserve">Estudio de necesidad de cuidados de las personas mayores en </w:t>
      </w:r>
      <w:proofErr w:type="spellStart"/>
      <w:r w:rsidRPr="00C516B3">
        <w:rPr>
          <w:rFonts w:asciiTheme="minorHAnsi" w:hAnsiTheme="minorHAnsi" w:cstheme="minorHAnsi"/>
          <w:sz w:val="22"/>
          <w:szCs w:val="22"/>
          <w:lang w:eastAsia="en-US"/>
        </w:rPr>
        <w:t>Auñamendi</w:t>
      </w:r>
      <w:proofErr w:type="spellEnd"/>
      <w:r w:rsidRPr="00C516B3">
        <w:rPr>
          <w:rFonts w:asciiTheme="minorHAnsi" w:hAnsiTheme="minorHAnsi" w:cstheme="minorHAnsi"/>
          <w:sz w:val="22"/>
          <w:szCs w:val="22"/>
          <w:lang w:eastAsia="en-US"/>
        </w:rPr>
        <w:t>, que arroja unos resultados y unas líneas de acción que nos permitirá seguir actuando a partir de ahora y que es extrapolable a otras zonas de Navarra.</w:t>
      </w:r>
    </w:p>
    <w:p w14:paraId="1671F75D" w14:textId="77A37F25" w:rsidR="00AF4FED" w:rsidRPr="00C516B3" w:rsidRDefault="00AF4FED" w:rsidP="00C516B3">
      <w:pPr>
        <w:spacing w:after="120"/>
        <w:jc w:val="both"/>
        <w:rPr>
          <w:rFonts w:cstheme="minorHAnsi"/>
        </w:rPr>
      </w:pPr>
      <w:r w:rsidRPr="00C516B3">
        <w:rPr>
          <w:rFonts w:cstheme="minorHAnsi"/>
        </w:rPr>
        <w:lastRenderedPageBreak/>
        <w:t>En 2026</w:t>
      </w:r>
      <w:r w:rsidR="00C516B3">
        <w:rPr>
          <w:rFonts w:cstheme="minorHAnsi"/>
        </w:rPr>
        <w:t>,</w:t>
      </w:r>
      <w:r w:rsidRPr="00C516B3">
        <w:rPr>
          <w:rFonts w:cstheme="minorHAnsi"/>
        </w:rPr>
        <w:t xml:space="preserve"> además de seguir impulsando los proyectos anteriores, se va a trabajar con los siguientes proyectos:</w:t>
      </w:r>
    </w:p>
    <w:p w14:paraId="749538F5" w14:textId="17A8760D" w:rsidR="00AF4FED" w:rsidRPr="00C516B3" w:rsidRDefault="00AF4FED" w:rsidP="00C516B3">
      <w:pPr>
        <w:pStyle w:val="Prrafode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Proyecto piloto con Fundación Solera para servicios itinerantes: El objetivo del proyecto es promover el envejecimiento activo, saludable y digno de las personas mayores en zonas rurales de Navarra, mediante un servicio itinerante que acerque intervenciones sociosanitarias, preventivas y comunitarias al ento</w:t>
      </w:r>
      <w:r w:rsidR="00C516B3">
        <w:rPr>
          <w:rFonts w:asciiTheme="minorHAnsi" w:hAnsiTheme="minorHAnsi" w:cstheme="minorHAnsi"/>
          <w:sz w:val="22"/>
          <w:szCs w:val="22"/>
          <w:lang w:eastAsia="en-US"/>
        </w:rPr>
        <w:t>r</w:t>
      </w:r>
      <w:r w:rsidRPr="00C516B3">
        <w:rPr>
          <w:rFonts w:asciiTheme="minorHAnsi" w:hAnsiTheme="minorHAnsi" w:cstheme="minorHAnsi"/>
          <w:sz w:val="22"/>
          <w:szCs w:val="22"/>
          <w:lang w:eastAsia="en-US"/>
        </w:rPr>
        <w:t>no local, aprovechando los recursos disponibles y respondiendo a las limitaciones estructurales del territorio. Los ámbitos de actuación de dichos servicios itinerantes serán: fisioterapia, estimulación cognitiva, formación a las personas cuidadoras y a las propias personas mayores (autocuidado, hábitos saludables, manejo del estrés) y prestación de asesoría para la accesibilidad y adaptación del hogar.</w:t>
      </w:r>
    </w:p>
    <w:p w14:paraId="55C1592D" w14:textId="77777777" w:rsidR="00AF4FED" w:rsidRPr="00C516B3" w:rsidRDefault="00AF4FED" w:rsidP="00C516B3">
      <w:pPr>
        <w:pStyle w:val="Prrafodelista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 xml:space="preserve">Se está preparando una convocatoria de subvenciones, que saldrá próximamente en el BON, dirigida a entidades locales para realizar inversiones para la lucha contra la despoblación. Entre dichas inversiones se prevé financiar: </w:t>
      </w:r>
    </w:p>
    <w:p w14:paraId="7586FC18" w14:textId="77777777" w:rsidR="00AF4FED" w:rsidRPr="00C516B3" w:rsidRDefault="00AF4FED" w:rsidP="00C516B3">
      <w:pPr>
        <w:pStyle w:val="Prrafodelista"/>
        <w:numPr>
          <w:ilvl w:val="1"/>
          <w:numId w:val="10"/>
        </w:numPr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 xml:space="preserve">Adquisición y/o rehabilitación de locales y/o espacios como salas multiusos/polivalentes (comedores sociales y/o infantiles, </w:t>
      </w:r>
      <w:proofErr w:type="spellStart"/>
      <w:r w:rsidRPr="00C516B3">
        <w:rPr>
          <w:rFonts w:asciiTheme="minorHAnsi" w:hAnsiTheme="minorHAnsi" w:cstheme="minorHAnsi"/>
          <w:sz w:val="22"/>
          <w:szCs w:val="22"/>
          <w:lang w:eastAsia="en-US"/>
        </w:rPr>
        <w:t>jubilotecas</w:t>
      </w:r>
      <w:proofErr w:type="spellEnd"/>
      <w:r w:rsidRPr="00C516B3">
        <w:rPr>
          <w:rFonts w:asciiTheme="minorHAnsi" w:hAnsiTheme="minorHAnsi" w:cstheme="minorHAnsi"/>
          <w:sz w:val="22"/>
          <w:szCs w:val="22"/>
          <w:lang w:eastAsia="en-US"/>
        </w:rPr>
        <w:t>, ludotecas), espacios para alquilar a profesionales itinerantes de cuidados (fisioterapia, psicología, terapia ocupacional, etc.), actividad física adaptada, etc.</w:t>
      </w:r>
    </w:p>
    <w:p w14:paraId="5682225F" w14:textId="77777777" w:rsidR="00AF4FED" w:rsidRPr="00C516B3" w:rsidRDefault="00AF4FED" w:rsidP="00C516B3">
      <w:pPr>
        <w:pStyle w:val="Prrafodelista"/>
        <w:numPr>
          <w:ilvl w:val="1"/>
          <w:numId w:val="10"/>
        </w:numPr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Adquisición de TICS/ aplicaciones de Inteligencia Artificial o similar con el fin de prestar los mismos a personas mayores con necesidades especiales para contribuir a la mejora de la calidad de vida de las personas mayores en contextos rurales.</w:t>
      </w:r>
    </w:p>
    <w:p w14:paraId="596D87E1" w14:textId="1B5028F7" w:rsidR="00AF4FED" w:rsidRPr="00C516B3" w:rsidRDefault="00AF4FED" w:rsidP="00C516B3">
      <w:pPr>
        <w:pStyle w:val="Prrafodelista"/>
        <w:numPr>
          <w:ilvl w:val="1"/>
          <w:numId w:val="10"/>
        </w:numPr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Adquisición o adaptación de vehículos/soluciones de movilidad accesible/adaptada que faciliten el acceso de la población a los servicios básicos y de cuidados (educación, salud, cuidados, acompañamientos, etc.).</w:t>
      </w:r>
    </w:p>
    <w:p w14:paraId="5A0295C2" w14:textId="77777777" w:rsidR="00AF4FED" w:rsidRPr="00C516B3" w:rsidRDefault="00AF4FED" w:rsidP="00C516B3">
      <w:pPr>
        <w:pStyle w:val="Prrafodelista"/>
        <w:numPr>
          <w:ilvl w:val="1"/>
          <w:numId w:val="10"/>
        </w:numPr>
        <w:spacing w:before="240" w:after="120"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Actuaciones destinadas a mejorar las condiciones de accesibilidad y supresión de barreras arquitectónicas (reformas estructurales para eliminar barreras arquitectónicas, instalación de rampas, ascensores, plataformas elevadoras, adaptación de baños y habilitaciones</w:t>
      </w:r>
      <w:r w:rsidRPr="00C516B3">
        <w:rPr>
          <w:rFonts w:asciiTheme="minorHAnsi" w:hAnsiTheme="minorHAnsi" w:cstheme="minorHAnsi"/>
          <w:sz w:val="22"/>
          <w:szCs w:val="22"/>
        </w:rPr>
        <w:t xml:space="preserve"> </w:t>
      </w:r>
      <w:r w:rsidRPr="00C516B3">
        <w:rPr>
          <w:rFonts w:asciiTheme="minorHAnsi" w:hAnsiTheme="minorHAnsi" w:cstheme="minorHAnsi"/>
          <w:sz w:val="22"/>
          <w:szCs w:val="22"/>
          <w:lang w:eastAsia="en-US"/>
        </w:rPr>
        <w:t xml:space="preserve">para accesibilidad universal, mejoras en la señalización como carteles en </w:t>
      </w:r>
      <w:proofErr w:type="spellStart"/>
      <w:r w:rsidRPr="00C516B3">
        <w:rPr>
          <w:rFonts w:asciiTheme="minorHAnsi" w:hAnsiTheme="minorHAnsi" w:cstheme="minorHAnsi"/>
          <w:sz w:val="22"/>
          <w:szCs w:val="22"/>
          <w:lang w:eastAsia="en-US"/>
        </w:rPr>
        <w:t>braile</w:t>
      </w:r>
      <w:proofErr w:type="spellEnd"/>
      <w:r w:rsidRPr="00C516B3">
        <w:rPr>
          <w:rFonts w:asciiTheme="minorHAnsi" w:hAnsiTheme="minorHAnsi" w:cstheme="minorHAnsi"/>
          <w:sz w:val="22"/>
          <w:szCs w:val="22"/>
          <w:lang w:eastAsia="en-US"/>
        </w:rPr>
        <w:t xml:space="preserve"> y pictogramas. Creación de rutas accesibles dentro de los locales públicos, etc.).</w:t>
      </w:r>
    </w:p>
    <w:p w14:paraId="72DF1D06" w14:textId="72E212C1" w:rsidR="00AF4FED" w:rsidRPr="00C516B3" w:rsidRDefault="00AF4FED" w:rsidP="00C516B3">
      <w:pPr>
        <w:pStyle w:val="Prrafodelista"/>
        <w:numPr>
          <w:ilvl w:val="0"/>
          <w:numId w:val="10"/>
        </w:numPr>
        <w:spacing w:before="240" w:after="120"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516B3">
        <w:rPr>
          <w:rFonts w:asciiTheme="minorHAnsi" w:hAnsiTheme="minorHAnsi" w:cstheme="minorHAnsi"/>
          <w:sz w:val="22"/>
          <w:szCs w:val="22"/>
          <w:lang w:eastAsia="en-US"/>
        </w:rPr>
        <w:t>La Dirección General de Administración Local y Despoblación ha presentado un proyecto a la convocatoria del MITECO: “subvenciones para la financiación de proyectos innovadores para la trasformación territorial y la lucha contra la despoblación”. El proyecto se denomina “Proyecto INNOCUIDA</w:t>
      </w:r>
      <w:r w:rsidRPr="00C516B3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t>2</w:t>
      </w:r>
      <w:r w:rsidRPr="00C516B3">
        <w:rPr>
          <w:rFonts w:asciiTheme="minorHAnsi" w:hAnsiTheme="minorHAnsi" w:cstheme="minorHAnsi"/>
          <w:sz w:val="22"/>
          <w:szCs w:val="22"/>
          <w:lang w:eastAsia="en-US"/>
        </w:rPr>
        <w:t>–Ecosistemas Rurales de Innovación Territorial en Cuidados, transferibles y basados en Emprendimiento Social y Tecnología” con el fin de obtener financiación para seguir profundizando en el ámbito de los cuidados.</w:t>
      </w:r>
    </w:p>
    <w:p w14:paraId="74696809" w14:textId="20D0E96B" w:rsidR="00AF4FED" w:rsidRPr="00C516B3" w:rsidRDefault="00AF4FED" w:rsidP="00C516B3">
      <w:pPr>
        <w:spacing w:before="240" w:after="120"/>
        <w:contextualSpacing/>
        <w:jc w:val="both"/>
        <w:rPr>
          <w:rFonts w:cstheme="minorHAnsi"/>
        </w:rPr>
      </w:pPr>
      <w:r w:rsidRPr="00C516B3">
        <w:rPr>
          <w:rFonts w:cstheme="minorHAnsi"/>
        </w:rPr>
        <w:t xml:space="preserve">Como puede verse la Dirección General de Administración Local y Despoblación está totalmente implicada en mejorar la calidad de vida y el bienestar de las personas mayores a las que el Libro Blanco de la Despoblación en Navarra dedica un extenso apartado. Del mismo modo, la futura </w:t>
      </w:r>
      <w:r w:rsidR="00C516B3" w:rsidRPr="00C516B3">
        <w:rPr>
          <w:rFonts w:cstheme="minorHAnsi"/>
        </w:rPr>
        <w:t xml:space="preserve">Ley </w:t>
      </w:r>
      <w:r w:rsidRPr="00C516B3">
        <w:rPr>
          <w:rFonts w:cstheme="minorHAnsi"/>
        </w:rPr>
        <w:t>Foral de Despoblación y Desarrollo Rural, actualmente en fase de redacción, contemplará medidas para estas personas, puesto que entre su objeto está garantizar servicios básicos e igualdad de oportunidades para los habitantes de la comunidad foral con el fin de alcanzar la cohesión económica, social y territorial, sin poder anticipar la concreción de las mismas en este momento.</w:t>
      </w:r>
    </w:p>
    <w:p w14:paraId="6104B17A" w14:textId="77777777" w:rsidR="00130061" w:rsidRPr="00C516B3" w:rsidRDefault="00751AB8" w:rsidP="00C516B3">
      <w:pPr>
        <w:spacing w:after="120"/>
        <w:jc w:val="both"/>
        <w:rPr>
          <w:rFonts w:cstheme="minorHAnsi"/>
        </w:rPr>
      </w:pPr>
      <w:r w:rsidRPr="00C516B3">
        <w:rPr>
          <w:rFonts w:cstheme="minorHAnsi"/>
        </w:rPr>
        <w:t xml:space="preserve">Es cuanto informo en cumplimiento </w:t>
      </w:r>
      <w:r w:rsidR="00AA6A10" w:rsidRPr="00C516B3">
        <w:rPr>
          <w:rFonts w:cstheme="minorHAnsi"/>
        </w:rPr>
        <w:t xml:space="preserve">de lo dispuesto en el artículo </w:t>
      </w:r>
      <w:r w:rsidR="003A2312" w:rsidRPr="00C516B3">
        <w:rPr>
          <w:rFonts w:cstheme="minorHAnsi"/>
        </w:rPr>
        <w:t>2</w:t>
      </w:r>
      <w:r w:rsidRPr="00C516B3">
        <w:rPr>
          <w:rFonts w:cstheme="minorHAnsi"/>
        </w:rPr>
        <w:t>15 del Reglamento del Parlamento de Navarra</w:t>
      </w:r>
      <w:r w:rsidR="003A2312" w:rsidRPr="00C516B3">
        <w:rPr>
          <w:rFonts w:cstheme="minorHAnsi"/>
        </w:rPr>
        <w:t>.</w:t>
      </w:r>
    </w:p>
    <w:p w14:paraId="5A705F1E" w14:textId="77777777" w:rsidR="00130061" w:rsidRPr="00C516B3" w:rsidRDefault="00130061" w:rsidP="00C516B3">
      <w:pPr>
        <w:spacing w:after="120"/>
        <w:jc w:val="both"/>
        <w:rPr>
          <w:rFonts w:cstheme="minorHAnsi"/>
        </w:rPr>
      </w:pPr>
      <w:r w:rsidRPr="00C516B3">
        <w:rPr>
          <w:rFonts w:cstheme="minorHAnsi"/>
        </w:rPr>
        <w:lastRenderedPageBreak/>
        <w:t>Pamp</w:t>
      </w:r>
      <w:r w:rsidR="00BE4CF1" w:rsidRPr="00C516B3">
        <w:rPr>
          <w:rFonts w:cstheme="minorHAnsi"/>
        </w:rPr>
        <w:t>lona-</w:t>
      </w:r>
      <w:proofErr w:type="spellStart"/>
      <w:r w:rsidR="00BE4CF1" w:rsidRPr="00C516B3">
        <w:rPr>
          <w:rFonts w:cstheme="minorHAnsi"/>
        </w:rPr>
        <w:t>Iruñea</w:t>
      </w:r>
      <w:proofErr w:type="spellEnd"/>
      <w:r w:rsidR="00BE4CF1" w:rsidRPr="00C516B3">
        <w:rPr>
          <w:rFonts w:cstheme="minorHAnsi"/>
        </w:rPr>
        <w:t xml:space="preserve">, </w:t>
      </w:r>
      <w:r w:rsidR="00AF4FED" w:rsidRPr="00C516B3">
        <w:rPr>
          <w:rFonts w:cstheme="minorHAnsi"/>
        </w:rPr>
        <w:t>10</w:t>
      </w:r>
      <w:r w:rsidR="00BE4CF1" w:rsidRPr="00C516B3">
        <w:rPr>
          <w:rFonts w:cstheme="minorHAnsi"/>
        </w:rPr>
        <w:t xml:space="preserve"> de </w:t>
      </w:r>
      <w:r w:rsidR="00AF4FED" w:rsidRPr="00C516B3">
        <w:rPr>
          <w:rFonts w:cstheme="minorHAnsi"/>
        </w:rPr>
        <w:t>marzo</w:t>
      </w:r>
      <w:r w:rsidR="00BE4CF1" w:rsidRPr="00C516B3">
        <w:rPr>
          <w:rFonts w:cstheme="minorHAnsi"/>
        </w:rPr>
        <w:t xml:space="preserve"> de 2026</w:t>
      </w:r>
    </w:p>
    <w:p w14:paraId="287B48DA" w14:textId="11538DA3" w:rsidR="00130061" w:rsidRPr="00C516B3" w:rsidRDefault="00C516B3" w:rsidP="00C516B3">
      <w:pPr>
        <w:spacing w:after="120"/>
        <w:jc w:val="both"/>
        <w:rPr>
          <w:rFonts w:cstheme="minorHAnsi"/>
        </w:rPr>
      </w:pPr>
      <w:r w:rsidRPr="00C516B3">
        <w:rPr>
          <w:rFonts w:cstheme="minorHAnsi"/>
        </w:rPr>
        <w:t>El Consejero de Cohesión Territorial</w:t>
      </w:r>
      <w:r>
        <w:rPr>
          <w:rFonts w:cstheme="minorHAnsi"/>
        </w:rPr>
        <w:t xml:space="preserve">: </w:t>
      </w:r>
      <w:r w:rsidR="00130061" w:rsidRPr="00C516B3">
        <w:rPr>
          <w:rFonts w:cstheme="minorHAnsi"/>
        </w:rPr>
        <w:t>Óscar Chivite Cornago</w:t>
      </w:r>
    </w:p>
    <w:sectPr w:rsidR="00130061" w:rsidRPr="00C516B3" w:rsidSect="00A56B2D">
      <w:headerReference w:type="default" r:id="rId7"/>
      <w:headerReference w:type="first" r:id="rId8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C9EC0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2CB0F7C7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8443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11B65AE0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BDA2" w14:textId="5EA6E632" w:rsidR="0002772D" w:rsidRPr="007250F0" w:rsidRDefault="00C516B3" w:rsidP="00A56B2D">
    <w:pPr>
      <w:pStyle w:val="Encabezado"/>
      <w:ind w:left="-85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0A11" w14:textId="368C0BD1" w:rsidR="0002772D" w:rsidRDefault="00C516B3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48F6"/>
    <w:multiLevelType w:val="hybridMultilevel"/>
    <w:tmpl w:val="FBE2B6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686B35"/>
    <w:multiLevelType w:val="hybridMultilevel"/>
    <w:tmpl w:val="06E4C6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089"/>
    <w:rsid w:val="000742F4"/>
    <w:rsid w:val="000A5764"/>
    <w:rsid w:val="000C3D2F"/>
    <w:rsid w:val="000C5038"/>
    <w:rsid w:val="00130061"/>
    <w:rsid w:val="0013415E"/>
    <w:rsid w:val="001978E9"/>
    <w:rsid w:val="001D131B"/>
    <w:rsid w:val="001E17AA"/>
    <w:rsid w:val="001E6F21"/>
    <w:rsid w:val="001F0355"/>
    <w:rsid w:val="001F111C"/>
    <w:rsid w:val="001F5039"/>
    <w:rsid w:val="00241446"/>
    <w:rsid w:val="00250BC6"/>
    <w:rsid w:val="00252F45"/>
    <w:rsid w:val="00277880"/>
    <w:rsid w:val="002E55AA"/>
    <w:rsid w:val="00327101"/>
    <w:rsid w:val="0033467F"/>
    <w:rsid w:val="00362500"/>
    <w:rsid w:val="003908CB"/>
    <w:rsid w:val="003A2312"/>
    <w:rsid w:val="003B5DDC"/>
    <w:rsid w:val="003C1B22"/>
    <w:rsid w:val="003E2792"/>
    <w:rsid w:val="003F736B"/>
    <w:rsid w:val="00413A1D"/>
    <w:rsid w:val="0042146E"/>
    <w:rsid w:val="0044543B"/>
    <w:rsid w:val="00452C14"/>
    <w:rsid w:val="00484B51"/>
    <w:rsid w:val="004A39D0"/>
    <w:rsid w:val="004B626A"/>
    <w:rsid w:val="005222AF"/>
    <w:rsid w:val="00571278"/>
    <w:rsid w:val="0057322D"/>
    <w:rsid w:val="00574868"/>
    <w:rsid w:val="005938E0"/>
    <w:rsid w:val="005C58A1"/>
    <w:rsid w:val="005F7906"/>
    <w:rsid w:val="00605C2D"/>
    <w:rsid w:val="00663272"/>
    <w:rsid w:val="00686A5F"/>
    <w:rsid w:val="006D34A8"/>
    <w:rsid w:val="006E59AA"/>
    <w:rsid w:val="0074101C"/>
    <w:rsid w:val="00751AB8"/>
    <w:rsid w:val="00762F1B"/>
    <w:rsid w:val="007A0C8E"/>
    <w:rsid w:val="007C1B35"/>
    <w:rsid w:val="007E75F5"/>
    <w:rsid w:val="00805732"/>
    <w:rsid w:val="00820191"/>
    <w:rsid w:val="008A7A3C"/>
    <w:rsid w:val="009137CC"/>
    <w:rsid w:val="00917145"/>
    <w:rsid w:val="0092426B"/>
    <w:rsid w:val="009C7C36"/>
    <w:rsid w:val="009D0B41"/>
    <w:rsid w:val="009E6DE0"/>
    <w:rsid w:val="009F1954"/>
    <w:rsid w:val="00A53C30"/>
    <w:rsid w:val="00A919C9"/>
    <w:rsid w:val="00AA6A10"/>
    <w:rsid w:val="00AC3D71"/>
    <w:rsid w:val="00AE47EF"/>
    <w:rsid w:val="00AF0AB4"/>
    <w:rsid w:val="00AF4FED"/>
    <w:rsid w:val="00B0456A"/>
    <w:rsid w:val="00B1666C"/>
    <w:rsid w:val="00B221B9"/>
    <w:rsid w:val="00B71E8F"/>
    <w:rsid w:val="00BD4011"/>
    <w:rsid w:val="00BE4CF1"/>
    <w:rsid w:val="00BE5E92"/>
    <w:rsid w:val="00C22203"/>
    <w:rsid w:val="00C315BC"/>
    <w:rsid w:val="00C367B3"/>
    <w:rsid w:val="00C516B3"/>
    <w:rsid w:val="00C72C75"/>
    <w:rsid w:val="00CA3BE3"/>
    <w:rsid w:val="00CF3D60"/>
    <w:rsid w:val="00D24193"/>
    <w:rsid w:val="00D4500D"/>
    <w:rsid w:val="00D91717"/>
    <w:rsid w:val="00D91916"/>
    <w:rsid w:val="00DB5AD9"/>
    <w:rsid w:val="00DC6AF6"/>
    <w:rsid w:val="00DF26DC"/>
    <w:rsid w:val="00DF679B"/>
    <w:rsid w:val="00E20DFB"/>
    <w:rsid w:val="00E614D7"/>
    <w:rsid w:val="00EA46FF"/>
    <w:rsid w:val="00EA7251"/>
    <w:rsid w:val="00F05FD3"/>
    <w:rsid w:val="00F1209D"/>
    <w:rsid w:val="00F26481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2539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1062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14</cp:revision>
  <cp:lastPrinted>2026-03-10T09:54:00Z</cp:lastPrinted>
  <dcterms:created xsi:type="dcterms:W3CDTF">2024-12-11T15:07:00Z</dcterms:created>
  <dcterms:modified xsi:type="dcterms:W3CDTF">2026-03-16T10:12:00Z</dcterms:modified>
</cp:coreProperties>
</file>