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48BD" w14:textId="4B6B7910" w:rsidR="00C31EC8" w:rsidRDefault="00C31EC8" w:rsidP="00C31EC8">
      <w:pPr>
        <w:spacing w:after="120" w:line="276" w:lineRule="auto"/>
        <w:jc w:val="both"/>
      </w:pPr>
      <w:r>
        <w:t>26PES-114</w:t>
      </w:r>
    </w:p>
    <w:p w14:paraId="63035B45" w14:textId="0CA6DF63" w:rsidR="00C31EC8" w:rsidRDefault="00C31EC8" w:rsidP="00C31EC8">
      <w:pPr>
        <w:spacing w:after="120" w:line="276" w:lineRule="auto"/>
        <w:jc w:val="both"/>
      </w:pPr>
      <w:r>
        <w:t>Mikel Zabaleta Aramendia, parlamentario foral adscrito al grupo parlamentario EH</w:t>
      </w:r>
      <w:r>
        <w:t xml:space="preserve"> Bildu Nafarroa</w:t>
      </w:r>
      <w:r>
        <w:t>, al amparo de lo establecido en el Reglamento de la Cámara, realiza al</w:t>
      </w:r>
      <w:r>
        <w:t xml:space="preserve"> </w:t>
      </w:r>
      <w:r>
        <w:t>Departamento de Cultura, Deporte y Turismo del Gobierno de Navarra las siguientes</w:t>
      </w:r>
      <w:r>
        <w:t xml:space="preserve"> preguntas </w:t>
      </w:r>
      <w:r>
        <w:t xml:space="preserve">para su respuesta </w:t>
      </w:r>
      <w:r>
        <w:t>escrita</w:t>
      </w:r>
      <w:r>
        <w:t>:</w:t>
      </w:r>
    </w:p>
    <w:p w14:paraId="15F6103E" w14:textId="7344F0AC" w:rsidR="00C31EC8" w:rsidRDefault="00C31EC8" w:rsidP="00C31EC8">
      <w:pPr>
        <w:spacing w:after="120" w:line="276" w:lineRule="auto"/>
        <w:jc w:val="both"/>
      </w:pPr>
      <w:r>
        <w:t>Recientemente se ha publicado la convocatoria de subvenciones a depor</w:t>
      </w:r>
      <w:r>
        <w:rPr>
          <w:rFonts w:ascii="Calibri" w:eastAsia="Calibri" w:hAnsi="Calibri" w:cs="Calibri" w:hint="eastAsia"/>
        </w:rPr>
        <w:t>ti</w:t>
      </w:r>
      <w:r>
        <w:t>stas navarros</w:t>
      </w:r>
      <w:r>
        <w:t xml:space="preserve"> </w:t>
      </w:r>
      <w:r>
        <w:t>y navarras correspondiente al ejercicio 2026, ges</w:t>
      </w:r>
      <w:r>
        <w:rPr>
          <w:rFonts w:ascii="Calibri" w:eastAsia="Calibri" w:hAnsi="Calibri" w:cs="Calibri" w:hint="eastAsia"/>
        </w:rPr>
        <w:t>ti</w:t>
      </w:r>
      <w:r>
        <w:t>onada a través de la Fundación Miguel</w:t>
      </w:r>
      <w:r>
        <w:t xml:space="preserve"> </w:t>
      </w:r>
      <w:r>
        <w:t xml:space="preserve">Induráin </w:t>
      </w:r>
      <w:proofErr w:type="spellStart"/>
      <w:r>
        <w:t>Fundazioa</w:t>
      </w:r>
      <w:proofErr w:type="spellEnd"/>
      <w:r>
        <w:t>.</w:t>
      </w:r>
    </w:p>
    <w:p w14:paraId="308BCE9E" w14:textId="7A78CA30" w:rsidR="00C31EC8" w:rsidRDefault="00C31EC8" w:rsidP="00C31EC8">
      <w:pPr>
        <w:spacing w:after="120" w:line="276" w:lineRule="auto"/>
        <w:jc w:val="both"/>
      </w:pPr>
      <w:r>
        <w:t>Las bases reguladoras de dicha convocatoria establecen, entre los requisitos para ser</w:t>
      </w:r>
      <w:r>
        <w:t xml:space="preserve"> </w:t>
      </w:r>
      <w:r>
        <w:t>persona beneficiaria, la necesidad de ostentar la condición civil foral de navarro o la</w:t>
      </w:r>
      <w:r>
        <w:t xml:space="preserve"> </w:t>
      </w:r>
      <w:r>
        <w:t>condición polí</w:t>
      </w:r>
      <w:r>
        <w:rPr>
          <w:rFonts w:ascii="Calibri" w:eastAsia="Calibri" w:hAnsi="Calibri" w:cs="Calibri" w:hint="eastAsia"/>
        </w:rPr>
        <w:t>ti</w:t>
      </w:r>
      <w:r>
        <w:t>ca de navarro conforme al ar</w:t>
      </w:r>
      <w:r>
        <w:rPr>
          <w:rFonts w:ascii="Calibri" w:eastAsia="Calibri" w:hAnsi="Calibri" w:cs="Calibri" w:hint="eastAsia"/>
        </w:rPr>
        <w:t>tí</w:t>
      </w:r>
      <w:r>
        <w:t>culo 5 de la Ley Orgánica de Reintegración</w:t>
      </w:r>
      <w:r>
        <w:t xml:space="preserve"> </w:t>
      </w:r>
      <w:r>
        <w:t>y Amejoramiento del Régimen Foral de Navarra.</w:t>
      </w:r>
    </w:p>
    <w:p w14:paraId="560CD825" w14:textId="1AFC2898" w:rsidR="00C31EC8" w:rsidRDefault="00C31EC8" w:rsidP="00C31EC8">
      <w:pPr>
        <w:spacing w:after="120" w:line="276" w:lineRule="auto"/>
        <w:jc w:val="both"/>
      </w:pPr>
      <w:r>
        <w:t>Sin embargo, se ha detectado la posible existencia de situaciones en las que depor</w:t>
      </w:r>
      <w:r>
        <w:rPr>
          <w:rFonts w:ascii="Calibri" w:eastAsia="Calibri" w:hAnsi="Calibri" w:cs="Calibri" w:hint="eastAsia"/>
        </w:rPr>
        <w:t>ti</w:t>
      </w:r>
      <w:r>
        <w:t>stas</w:t>
      </w:r>
      <w:r>
        <w:t xml:space="preserve"> </w:t>
      </w:r>
      <w:r>
        <w:t>asentados en Navarra, con licencia federa</w:t>
      </w:r>
      <w:r>
        <w:rPr>
          <w:rFonts w:ascii="Calibri" w:eastAsia="Calibri" w:hAnsi="Calibri" w:cs="Calibri" w:hint="eastAsia"/>
        </w:rPr>
        <w:t>ti</w:t>
      </w:r>
      <w:r>
        <w:t>va en vigor, que compiten integrados en</w:t>
      </w:r>
      <w:r>
        <w:t xml:space="preserve"> </w:t>
      </w:r>
      <w:r>
        <w:t>clubes navarros y representan de facto a Navarra en compe</w:t>
      </w:r>
      <w:r>
        <w:rPr>
          <w:rFonts w:ascii="Calibri" w:eastAsia="Calibri" w:hAnsi="Calibri" w:cs="Calibri" w:hint="eastAsia"/>
        </w:rPr>
        <w:t>ti</w:t>
      </w:r>
      <w:r>
        <w:t>ciones oficiales, podrían</w:t>
      </w:r>
      <w:r>
        <w:t xml:space="preserve"> </w:t>
      </w:r>
      <w:r>
        <w:t>quedar excluidos de estas ayudas por no poder cumplir dicho requisito formal. Este sería</w:t>
      </w:r>
      <w:r>
        <w:t xml:space="preserve"> </w:t>
      </w:r>
      <w:r>
        <w:t>el caso, por ejemplo, de depor</w:t>
      </w:r>
      <w:r>
        <w:rPr>
          <w:rFonts w:ascii="Calibri" w:eastAsia="Calibri" w:hAnsi="Calibri" w:cs="Calibri" w:hint="eastAsia"/>
        </w:rPr>
        <w:t>ti</w:t>
      </w:r>
      <w:r>
        <w:t>stas de origen saharaui que, en determinadas</w:t>
      </w:r>
      <w:r>
        <w:t xml:space="preserve"> </w:t>
      </w:r>
      <w:r>
        <w:t>circunstancias, pueden encontrarse en situación de apatridia o carecer de la condición</w:t>
      </w:r>
      <w:r>
        <w:t xml:space="preserve"> </w:t>
      </w:r>
      <w:r>
        <w:t>jurídica exigida por la convocatoria.</w:t>
      </w:r>
    </w:p>
    <w:p w14:paraId="67731D6D" w14:textId="6D3FB19C" w:rsidR="00C31EC8" w:rsidRDefault="00C31EC8" w:rsidP="00C31EC8">
      <w:pPr>
        <w:spacing w:after="120" w:line="276" w:lineRule="auto"/>
        <w:jc w:val="both"/>
      </w:pPr>
      <w:r>
        <w:t>Esta situación podría generar una disfunción entre la finalidad de la convocatoria, apoyar</w:t>
      </w:r>
      <w:r>
        <w:t xml:space="preserve"> </w:t>
      </w:r>
      <w:r>
        <w:t>el desarrollo depor</w:t>
      </w:r>
      <w:r>
        <w:rPr>
          <w:rFonts w:ascii="Calibri" w:eastAsia="Calibri" w:hAnsi="Calibri" w:cs="Calibri" w:hint="eastAsia"/>
        </w:rPr>
        <w:t>ti</w:t>
      </w:r>
      <w:r>
        <w:t>vo de personas vinculadas a Navarra, y los requisitos formales de</w:t>
      </w:r>
      <w:r>
        <w:t xml:space="preserve"> </w:t>
      </w:r>
      <w:r>
        <w:t>acceso a la misma.</w:t>
      </w:r>
    </w:p>
    <w:p w14:paraId="30D4EC63" w14:textId="65A10DC6" w:rsidR="00C31EC8" w:rsidRDefault="00C31EC8" w:rsidP="00C31EC8">
      <w:pPr>
        <w:spacing w:after="120" w:line="276" w:lineRule="auto"/>
        <w:jc w:val="both"/>
      </w:pPr>
      <w:r>
        <w:t xml:space="preserve">Por todo lo expuesto,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3332A032" w14:textId="5B8F9E77" w:rsidR="00C31EC8" w:rsidRDefault="00C31EC8" w:rsidP="00C31EC8">
      <w:pPr>
        <w:spacing w:after="120" w:line="276" w:lineRule="auto"/>
        <w:jc w:val="both"/>
      </w:pPr>
      <w:r>
        <w:t>¿Considera el Gobierno de Navarra que la exigencia de ostentar la condición civil foral</w:t>
      </w:r>
      <w:r>
        <w:t xml:space="preserve"> </w:t>
      </w:r>
      <w:r>
        <w:t>de navarro o la condición polí</w:t>
      </w:r>
      <w:r>
        <w:rPr>
          <w:rFonts w:ascii="Calibri" w:eastAsia="Calibri" w:hAnsi="Calibri" w:cs="Calibri" w:hint="eastAsia"/>
        </w:rPr>
        <w:t>ti</w:t>
      </w:r>
      <w:r>
        <w:t>ca de navarro, en los términos establecidos en la</w:t>
      </w:r>
      <w:r>
        <w:t xml:space="preserve"> </w:t>
      </w:r>
      <w:r>
        <w:t>convocatoria de ayudas a depor</w:t>
      </w:r>
      <w:r>
        <w:rPr>
          <w:rFonts w:ascii="Calibri" w:eastAsia="Calibri" w:hAnsi="Calibri" w:cs="Calibri" w:hint="eastAsia"/>
        </w:rPr>
        <w:t>ti</w:t>
      </w:r>
      <w:r>
        <w:t xml:space="preserve">stas 2026 de la Fundación Miguel Induráin </w:t>
      </w:r>
      <w:proofErr w:type="spellStart"/>
      <w:r>
        <w:t>Fundazioa</w:t>
      </w:r>
      <w:proofErr w:type="spellEnd"/>
      <w:r>
        <w:t>,</w:t>
      </w:r>
      <w:r>
        <w:t xml:space="preserve"> </w:t>
      </w:r>
      <w:r>
        <w:t>puede impedir el acceso a dichas ayudas a depor</w:t>
      </w:r>
      <w:r>
        <w:rPr>
          <w:rFonts w:ascii="Calibri" w:eastAsia="Calibri" w:hAnsi="Calibri" w:cs="Calibri" w:hint="eastAsia"/>
        </w:rPr>
        <w:t>ti</w:t>
      </w:r>
      <w:r>
        <w:t>stas residentes en Navarra, con</w:t>
      </w:r>
      <w:r>
        <w:t xml:space="preserve"> </w:t>
      </w:r>
      <w:r>
        <w:t>licencia federa</w:t>
      </w:r>
      <w:r>
        <w:rPr>
          <w:rFonts w:ascii="Calibri" w:eastAsia="Calibri" w:hAnsi="Calibri" w:cs="Calibri" w:hint="eastAsia"/>
        </w:rPr>
        <w:t>ti</w:t>
      </w:r>
      <w:r>
        <w:t>va en vigor y que compiten representando a Navarra, en supuestos como</w:t>
      </w:r>
      <w:r>
        <w:t xml:space="preserve"> </w:t>
      </w:r>
      <w:r>
        <w:t>el de personas apátridas o sin nacionalidad española?</w:t>
      </w:r>
    </w:p>
    <w:p w14:paraId="70BD92B2" w14:textId="4AEE91CF" w:rsidR="00C31EC8" w:rsidRDefault="00C31EC8" w:rsidP="00C31EC8">
      <w:pPr>
        <w:spacing w:after="120" w:line="276" w:lineRule="auto"/>
        <w:jc w:val="both"/>
      </w:pPr>
      <w:r>
        <w:rPr>
          <w:rFonts w:hint="eastAsia"/>
        </w:rPr>
        <w:t>¿</w:t>
      </w:r>
      <w:r>
        <w:t>Tiene conocimiento el Gobierno de Navarra de la existencia de casos concretos de</w:t>
      </w:r>
      <w:r>
        <w:t xml:space="preserve"> </w:t>
      </w:r>
      <w:r>
        <w:t>depor</w:t>
      </w:r>
      <w:r>
        <w:rPr>
          <w:rFonts w:ascii="Calibri" w:eastAsia="Calibri" w:hAnsi="Calibri" w:cs="Calibri" w:hint="eastAsia"/>
        </w:rPr>
        <w:t>ti</w:t>
      </w:r>
      <w:r>
        <w:t>stas que, cumpliendo los requisitos depor</w:t>
      </w:r>
      <w:r>
        <w:rPr>
          <w:rFonts w:ascii="Calibri" w:eastAsia="Calibri" w:hAnsi="Calibri" w:cs="Calibri" w:hint="eastAsia"/>
        </w:rPr>
        <w:t>ti</w:t>
      </w:r>
      <w:r>
        <w:t>vos y de vinculación efec</w:t>
      </w:r>
      <w:r>
        <w:rPr>
          <w:rFonts w:ascii="Calibri" w:eastAsia="Calibri" w:hAnsi="Calibri" w:cs="Calibri" w:hint="eastAsia"/>
        </w:rPr>
        <w:t>ti</w:t>
      </w:r>
      <w:r>
        <w:t>va con</w:t>
      </w:r>
      <w:r>
        <w:t xml:space="preserve"> </w:t>
      </w:r>
      <w:r>
        <w:t>Navarra, hayan quedado o puedan quedar excluidos de estas ayudas por no cumplir el</w:t>
      </w:r>
      <w:r>
        <w:t xml:space="preserve"> </w:t>
      </w:r>
      <w:r>
        <w:t>requisito rela</w:t>
      </w:r>
      <w:r>
        <w:rPr>
          <w:rFonts w:ascii="Calibri" w:eastAsia="Calibri" w:hAnsi="Calibri" w:cs="Calibri" w:hint="eastAsia"/>
        </w:rPr>
        <w:t>ti</w:t>
      </w:r>
      <w:r>
        <w:t>vo a la condición polí</w:t>
      </w:r>
      <w:r>
        <w:rPr>
          <w:rFonts w:ascii="Calibri" w:eastAsia="Calibri" w:hAnsi="Calibri" w:cs="Calibri" w:hint="eastAsia"/>
        </w:rPr>
        <w:t>ti</w:t>
      </w:r>
      <w:r>
        <w:t>ca o civil de navarro?</w:t>
      </w:r>
    </w:p>
    <w:p w14:paraId="33B1AA48" w14:textId="235B22F6" w:rsidR="00C31EC8" w:rsidRDefault="00C31EC8" w:rsidP="00C31EC8">
      <w:pPr>
        <w:spacing w:after="120" w:line="276" w:lineRule="auto"/>
        <w:jc w:val="both"/>
      </w:pPr>
      <w:r>
        <w:t>En caso afirma</w:t>
      </w:r>
      <w:r>
        <w:rPr>
          <w:rFonts w:ascii="Calibri" w:eastAsia="Calibri" w:hAnsi="Calibri" w:cs="Calibri" w:hint="eastAsia"/>
        </w:rPr>
        <w:t>ti</w:t>
      </w:r>
      <w:r>
        <w:t>vo,</w:t>
      </w:r>
    </w:p>
    <w:p w14:paraId="14AF05C4" w14:textId="7BA1DAC6" w:rsidR="00C31EC8" w:rsidRDefault="00C31EC8" w:rsidP="00C31EC8">
      <w:pPr>
        <w:spacing w:after="120" w:line="276" w:lineRule="auto"/>
        <w:jc w:val="both"/>
      </w:pPr>
      <w:r>
        <w:rPr>
          <w:rFonts w:hint="eastAsia"/>
        </w:rPr>
        <w:t>¿</w:t>
      </w:r>
      <w:r>
        <w:t>Qué valoración realiza el Gobierno de Navarra sobre esta situación desde el punto de</w:t>
      </w:r>
      <w:r>
        <w:t xml:space="preserve"> </w:t>
      </w:r>
      <w:r>
        <w:t>vista de la coherencia de la convocatoria con sus obje</w:t>
      </w:r>
      <w:r>
        <w:rPr>
          <w:rFonts w:ascii="Calibri" w:eastAsia="Calibri" w:hAnsi="Calibri" w:cs="Calibri" w:hint="eastAsia"/>
        </w:rPr>
        <w:t>ti</w:t>
      </w:r>
      <w:r>
        <w:t>vos de apoyo al deporte y a los</w:t>
      </w:r>
      <w:r>
        <w:t xml:space="preserve"> </w:t>
      </w:r>
      <w:r>
        <w:t>depor</w:t>
      </w:r>
      <w:r>
        <w:rPr>
          <w:rFonts w:ascii="Calibri" w:eastAsia="Calibri" w:hAnsi="Calibri" w:cs="Calibri" w:hint="eastAsia"/>
        </w:rPr>
        <w:t>ti</w:t>
      </w:r>
      <w:r>
        <w:t>stas vinculados a Navarra?</w:t>
      </w:r>
    </w:p>
    <w:p w14:paraId="2660F4EE" w14:textId="650EE0CE" w:rsidR="00C31EC8" w:rsidRDefault="00C31EC8" w:rsidP="00C31EC8">
      <w:pPr>
        <w:spacing w:after="120" w:line="276" w:lineRule="auto"/>
        <w:jc w:val="both"/>
      </w:pPr>
      <w:r>
        <w:rPr>
          <w:rFonts w:hint="eastAsia"/>
        </w:rPr>
        <w:t>¿</w:t>
      </w:r>
      <w:r>
        <w:t>Tiene previsto el Gobierno de Navarra, directamente o a través de la Fundación Miguel</w:t>
      </w:r>
      <w:r>
        <w:t xml:space="preserve"> </w:t>
      </w:r>
      <w:r>
        <w:t xml:space="preserve">Induráin </w:t>
      </w:r>
      <w:proofErr w:type="spellStart"/>
      <w:r>
        <w:t>Fundazioa</w:t>
      </w:r>
      <w:proofErr w:type="spellEnd"/>
      <w:r>
        <w:t>, adoptar alguna medida para corregir esta posible exclusión, ya sea</w:t>
      </w:r>
      <w:r>
        <w:t xml:space="preserve"> </w:t>
      </w:r>
      <w:r>
        <w:t>mediante la modificación de las bases reguladoras de futuras convocatorias o mediante</w:t>
      </w:r>
      <w:r>
        <w:t xml:space="preserve"> </w:t>
      </w:r>
      <w:r>
        <w:t xml:space="preserve">la habilitación de mecanismos que permitan el acceso </w:t>
      </w:r>
      <w:proofErr w:type="gramStart"/>
      <w:r>
        <w:t>a</w:t>
      </w:r>
      <w:proofErr w:type="gramEnd"/>
      <w:r>
        <w:t xml:space="preserve"> estas ayudas en supuestos como</w:t>
      </w:r>
      <w:r>
        <w:t xml:space="preserve"> </w:t>
      </w:r>
      <w:r>
        <w:t>los descritos?</w:t>
      </w:r>
    </w:p>
    <w:p w14:paraId="5C2F7ED8" w14:textId="3385A244" w:rsidR="00C31EC8" w:rsidRDefault="00C31EC8" w:rsidP="00C31EC8">
      <w:pPr>
        <w:spacing w:after="120" w:line="276" w:lineRule="auto"/>
        <w:jc w:val="both"/>
      </w:pPr>
      <w:r>
        <w:lastRenderedPageBreak/>
        <w:t>En Pamplona/Iruña, a 23 de abril de 2026</w:t>
      </w:r>
    </w:p>
    <w:p w14:paraId="28AEE4D8" w14:textId="3C24EAC6" w:rsidR="00C31EC8" w:rsidRDefault="00C31EC8" w:rsidP="00C31EC8">
      <w:pPr>
        <w:spacing w:after="120" w:line="276" w:lineRule="auto"/>
        <w:jc w:val="both"/>
      </w:pPr>
      <w:r>
        <w:t>El Parlamentario Foral: Mikel Zabaleta Aramendia</w:t>
      </w:r>
    </w:p>
    <w:sectPr w:rsidR="00C31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C8"/>
    <w:rsid w:val="00C3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4D1C"/>
  <w15:chartTrackingRefBased/>
  <w15:docId w15:val="{D92B96E6-AD73-485D-9549-7C5FA09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2026-04-23T11:43:00Z</dcterms:created>
  <dcterms:modified xsi:type="dcterms:W3CDTF">2026-04-23T11:47:00Z</dcterms:modified>
</cp:coreProperties>
</file>