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A97AF" w14:textId="45F2B64E" w:rsidR="003347FE" w:rsidRDefault="00F7660B" w:rsidP="003347FE">
      <w:pPr>
        <w:spacing w:after="120" w:line="276" w:lineRule="auto"/>
        <w:jc w:val="both"/>
      </w:pPr>
      <w:r>
        <w:t xml:space="preserve">26POR-155</w:t>
      </w:r>
    </w:p>
    <w:p w14:paraId="5849989D" w14:textId="2EFD0E13" w:rsidR="00F7660B" w:rsidRDefault="00F7660B" w:rsidP="00F7660B">
      <w:pPr>
        <w:spacing w:after="120" w:line="276" w:lineRule="auto"/>
        <w:jc w:val="both"/>
      </w:pPr>
      <w:r>
        <w:t xml:space="preserve">EH Bildu Nafarroa talde parlamentarioari atxikitako foru-parlamentari Txomin González Martínez jaunak, Parlamentuko Erregelamenduan ezarritakoaren babesean, honako galdera hau aurkezten du, Nafarroako Gobernuko Eskubide Sozialetako, Ekonomia Sozialeko eta Enpleguko kontseilariak Osoko Bilkuran ahoz erantzun dezan:</w:t>
      </w:r>
    </w:p>
    <w:p w14:paraId="1C5427F1" w14:textId="5E68A55F" w:rsidR="00F7660B" w:rsidRDefault="00F7660B" w:rsidP="00F7660B">
      <w:pPr>
        <w:spacing w:after="120" w:line="276" w:lineRule="auto"/>
        <w:jc w:val="both"/>
      </w:pPr>
      <w:r>
        <w:t xml:space="preserve">Zalantzarik gabe, enpleguaren babesa jarduera ekonomikoaren sustapenerako politika publikoaren zati ezinbestekoa da, zehazki, kalitatezko enpleguaren babesa.</w:t>
      </w:r>
    </w:p>
    <w:p w14:paraId="4E15AB4F" w14:textId="68EA61B5" w:rsidR="00F7660B" w:rsidRDefault="00F7660B" w:rsidP="00F7660B">
      <w:pPr>
        <w:spacing w:after="120" w:line="276" w:lineRule="auto"/>
        <w:jc w:val="both"/>
      </w:pPr>
      <w:r>
        <w:t xml:space="preserve">2012ko lan-erreforma –Alderdi Popularrarena–, 2008ko krisi finantzarioaren ondorioek eragin zuten “shock” egoera baliatuta ezarri zena garai hartan aplikatu ziren austeritate-politiken esparruan, enpleguaren kalitatearen eta haren babesaren –enpresen bideragarritasuna bermatzeko modu gisa– debaluazioaren aldeko apustu argia izan zen.</w:t>
      </w:r>
      <w:r>
        <w:t xml:space="preserve"> </w:t>
      </w:r>
      <w:r>
        <w:t xml:space="preserve">Erreforman jasotzen ziren neurrietatik eztabaidagarrienetako bat hau izan zen: enplegu-erregulazioko espedienteetan lan-agintaritzaren baimena kentzea.</w:t>
      </w:r>
    </w:p>
    <w:p w14:paraId="39D9C590" w14:textId="1A0549CF" w:rsidR="00F7660B" w:rsidRDefault="00F7660B" w:rsidP="00F7660B">
      <w:pPr>
        <w:spacing w:after="120" w:line="276" w:lineRule="auto"/>
        <w:jc w:val="both"/>
      </w:pPr>
      <w:r>
        <w:t xml:space="preserve">Nazioartean gero eta ziurgabetasuna handiagoa bizi dugun testuinguru honetan, negoziazio kolektiboa funtsezko tresna da enpresak etengabeko eta ustekabeko eraldaketara loturiko baldintza ekonomikoetara egokitu daitezen ahalbidetzeko.</w:t>
      </w:r>
      <w:r>
        <w:t xml:space="preserve"> </w:t>
      </w:r>
      <w:r>
        <w:t xml:space="preserve">Halaber, negoziazio-esparrua egokitzea ezinbestekoa da lan duina bermatzeko, langileak egiazki babestuko dituzten eta modu orekatuan enpresen eraginkortasunerako eta jasangarritasunerako lagungarriak izanen diren lan-baldintzak ziurtatuta.</w:t>
      </w:r>
    </w:p>
    <w:p w14:paraId="727CE779" w14:textId="77777777" w:rsidR="00F7660B" w:rsidRDefault="00F7660B" w:rsidP="00F7660B">
      <w:pPr>
        <w:spacing w:after="120" w:line="276" w:lineRule="auto"/>
        <w:jc w:val="both"/>
      </w:pPr>
      <w:r>
        <w:t xml:space="preserve">Hori dela eta, honako galdera hau egiten dut:</w:t>
      </w:r>
    </w:p>
    <w:p w14:paraId="48EC6F07" w14:textId="5A16779C" w:rsidR="00F7660B" w:rsidRDefault="00F7660B" w:rsidP="00F7660B">
      <w:pPr>
        <w:spacing w:after="120" w:line="276" w:lineRule="auto"/>
        <w:jc w:val="both"/>
      </w:pPr>
      <w:r>
        <w:t xml:space="preserve">Eskubide Sozialetako, Ekonomia Sozialeko eta Enpleguko Departamentua neurririk garatzen ari al da enplegu-erregulazioko espedienteetan lan-agintaritzaren baimena berreskuratze aldera?</w:t>
      </w:r>
    </w:p>
    <w:p w14:paraId="0B48ABA0" w14:textId="6DB9796B" w:rsidR="00F7660B" w:rsidRDefault="00F7660B" w:rsidP="00F7660B">
      <w:pPr>
        <w:spacing w:after="120" w:line="276" w:lineRule="auto"/>
        <w:jc w:val="both"/>
      </w:pPr>
      <w:r>
        <w:t xml:space="preserve">Iruñean, 2026ko apirilaren 27an</w:t>
      </w:r>
    </w:p>
    <w:p w14:paraId="7F73EDBC" w14:textId="63EA4073" w:rsidR="00F7660B" w:rsidRDefault="00F7660B" w:rsidP="00F7660B">
      <w:pPr>
        <w:spacing w:after="120" w:line="276" w:lineRule="auto"/>
        <w:jc w:val="both"/>
      </w:pPr>
      <w:r>
        <w:t xml:space="preserve">Foru-parlamentaria:</w:t>
      </w:r>
      <w:r>
        <w:t xml:space="preserve"> </w:t>
      </w:r>
      <w:r>
        <w:t xml:space="preserve">Txomin González Martínez</w:t>
      </w:r>
    </w:p>
    <w:sectPr w:rsidR="00F766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211"/>
    <w:rsid w:val="003347FE"/>
    <w:rsid w:val="008C2211"/>
    <w:rsid w:val="00BF755C"/>
    <w:rsid w:val="00F7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9C8E8"/>
  <w15:chartTrackingRefBased/>
  <w15:docId w15:val="{7AB90E70-04CF-4D98-B2BA-7EDD1752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2026-04-29T06:48:00Z</dcterms:created>
  <dcterms:modified xsi:type="dcterms:W3CDTF">2026-04-29T06:50:00Z</dcterms:modified>
</cp:coreProperties>
</file>