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288E" w14:textId="05D0C11D" w:rsidR="008220B0" w:rsidRDefault="008220B0" w:rsidP="008220B0">
      <w:pPr>
        <w:spacing w:after="120" w:line="276" w:lineRule="auto"/>
        <w:jc w:val="both"/>
      </w:pPr>
      <w:r>
        <w:t xml:space="preserve">26PES-189</w:t>
      </w:r>
    </w:p>
    <w:p w14:paraId="133D2A89" w14:textId="0B826A2C" w:rsidR="001041C1" w:rsidRDefault="001041C1" w:rsidP="001041C1">
      <w:pPr>
        <w:spacing w:after="120" w:line="276" w:lineRule="auto"/>
        <w:jc w:val="both"/>
      </w:pPr>
      <w:r>
        <w:t xml:space="preserve">Nafarroako Gorteetako kide den eta Unión del Pueblo Navarro (UPN) talde parlamentarioari atxikita dagoen Ángel Ansa Echegaray jaunak, Legebiltzarreko Erregelamenduan ezartzen denaren babesean, honako galdera hauek aurkezten ditu, Nafarroako Gobernuak idatziz erantzun ditzan:</w:t>
      </w:r>
    </w:p>
    <w:p w14:paraId="3EA010C7" w14:textId="2A51226A" w:rsidR="001041C1" w:rsidRDefault="001041C1" w:rsidP="001041C1">
      <w:pPr>
        <w:spacing w:after="120" w:line="276" w:lineRule="auto"/>
        <w:jc w:val="both"/>
      </w:pPr>
      <w:r>
        <w:t xml:space="preserve">Arabako Foru Aldundiak debekatu egin du Sarrea Euskal Udalekuak elkarteak Bernedon antolatutako udalekua, eta zehapena ezarri dio sexu-askatasunaren aurkako delituengatik iragan udan izan zituen hogei bat salaketa direla-eta (ezin izanen du haurren edo gazteen aisialdiko jarduerarik egin heldu diren hiru urteotan, lurralde horretan ezin izanen du laguntza publikorik jaso eta Euskadiko Gazteria Legean ezarritako desgaikuntza-eperik handiena ezarri dio, bai eta 9.000 euroko isuna ere). Hori horrela,</w:t>
      </w:r>
    </w:p>
    <w:p w14:paraId="7D4974D5" w14:textId="25B92AD3" w:rsidR="001041C1" w:rsidRDefault="001041C1" w:rsidP="001041C1">
      <w:pPr>
        <w:spacing w:after="120" w:line="276" w:lineRule="auto"/>
        <w:jc w:val="both"/>
      </w:pPr>
      <w:r>
        <w:t xml:space="preserve">1.</w:t>
      </w:r>
      <w:r>
        <w:t xml:space="preserve"> </w:t>
      </w:r>
      <w:r>
        <w:t xml:space="preserve">Zer egin du Nafarroako Gobernuak joan den udan elkarte horrek antolatutako udalekuetara joan ziren adingabeen familiek salaketak jarri ondoren?</w:t>
      </w:r>
    </w:p>
    <w:p w14:paraId="08034104" w14:textId="43011150" w:rsidR="001041C1" w:rsidRDefault="001041C1" w:rsidP="001041C1">
      <w:pPr>
        <w:spacing w:after="120" w:line="276" w:lineRule="auto"/>
        <w:jc w:val="both"/>
      </w:pPr>
      <w:r>
        <w:t xml:space="preserve">2.</w:t>
      </w:r>
      <w:r>
        <w:t xml:space="preserve"> </w:t>
      </w:r>
      <w:r>
        <w:t xml:space="preserve">Zer egin du Nafarroako Gobernuak zehapen horren berri izan ondoren, kontuan hartuta joan den udan elkarte horrek udalekuak antolatu zituela Goñin eta Abaigarren?</w:t>
      </w:r>
    </w:p>
    <w:p w14:paraId="1A8D0D7A" w14:textId="36FAF2C5" w:rsidR="001041C1" w:rsidRDefault="001041C1" w:rsidP="001041C1">
      <w:pPr>
        <w:spacing w:after="120" w:line="276" w:lineRule="auto"/>
        <w:jc w:val="both"/>
      </w:pPr>
      <w:r>
        <w:t xml:space="preserve">3.</w:t>
      </w:r>
      <w:r>
        <w:t xml:space="preserve"> </w:t>
      </w:r>
      <w:r>
        <w:t xml:space="preserve">Jarri al da harremanetan Nafarroako Gobernua Arabako Foru Aldundiarekin?</w:t>
      </w:r>
    </w:p>
    <w:p w14:paraId="40D81BD0" w14:textId="54403D57" w:rsidR="001041C1" w:rsidRDefault="001041C1" w:rsidP="001041C1">
      <w:pPr>
        <w:spacing w:after="120" w:line="276" w:lineRule="auto"/>
        <w:jc w:val="both"/>
      </w:pPr>
      <w:r>
        <w:t xml:space="preserve">4.</w:t>
      </w:r>
      <w:r>
        <w:t xml:space="preserve"> </w:t>
      </w:r>
      <w:r>
        <w:t xml:space="preserve">Harremanetan jarri baldin bada, zer harreman izan da?</w:t>
      </w:r>
      <w:r>
        <w:t xml:space="preserve"> </w:t>
      </w:r>
      <w:r>
        <w:t xml:space="preserve">Zer edukirekin?</w:t>
      </w:r>
      <w:r>
        <w:t xml:space="preserve"> </w:t>
      </w:r>
      <w:r>
        <w:t xml:space="preserve">Zeren bidez izan da harremana?</w:t>
      </w:r>
    </w:p>
    <w:p w14:paraId="092E06B5" w14:textId="028179FD" w:rsidR="001041C1" w:rsidRDefault="001041C1" w:rsidP="001041C1">
      <w:pPr>
        <w:spacing w:after="120" w:line="276" w:lineRule="auto"/>
        <w:jc w:val="both"/>
      </w:pPr>
      <w:r>
        <w:t xml:space="preserve">5.</w:t>
      </w:r>
      <w:r>
        <w:t xml:space="preserve"> </w:t>
      </w:r>
      <w:r>
        <w:t xml:space="preserve">Jarri al da harremanetan Nafarroako Gobernua elkarte antolatzailearekin eta iazko udan udalekuak finantzatu zituzten entitateekin?</w:t>
      </w:r>
    </w:p>
    <w:p w14:paraId="348D2737" w14:textId="4474029D" w:rsidR="001041C1" w:rsidRDefault="001041C1" w:rsidP="001041C1">
      <w:pPr>
        <w:spacing w:after="120" w:line="276" w:lineRule="auto"/>
        <w:jc w:val="both"/>
      </w:pPr>
      <w:r>
        <w:t xml:space="preserve">6.</w:t>
      </w:r>
      <w:r>
        <w:t xml:space="preserve"> </w:t>
      </w:r>
      <w:r>
        <w:t xml:space="preserve">Harremanetan jarri baldin bada, zer harreman izan da?</w:t>
      </w:r>
      <w:r>
        <w:t xml:space="preserve"> </w:t>
      </w:r>
      <w:r>
        <w:t xml:space="preserve">Zer edukirekin?</w:t>
      </w:r>
      <w:r>
        <w:t xml:space="preserve"> </w:t>
      </w:r>
      <w:r>
        <w:t xml:space="preserve">Zeren bidez izan da harremana?</w:t>
      </w:r>
    </w:p>
    <w:p w14:paraId="72FC7176" w14:textId="3CB9F18A" w:rsidR="001041C1" w:rsidRDefault="001041C1" w:rsidP="001041C1">
      <w:pPr>
        <w:spacing w:after="120" w:line="276" w:lineRule="auto"/>
        <w:jc w:val="both"/>
      </w:pPr>
      <w:r>
        <w:t xml:space="preserve">7.</w:t>
      </w:r>
      <w:r>
        <w:t xml:space="preserve"> </w:t>
      </w:r>
      <w:r>
        <w:t xml:space="preserve">Nafarroako Gobernuak txostenik egin al du, bere departamentuetako edozeinetan, adingabeen babesaren arloan duen erantzukizunean izandako utzikeriari buruz, joan den udan Nafarroan egindako udaleku horietan izandako gertakarien aurrean jarritako salaketei dagokienez?</w:t>
      </w:r>
    </w:p>
    <w:p w14:paraId="4F2BCE48" w14:textId="319525D1" w:rsidR="001041C1" w:rsidRDefault="001041C1" w:rsidP="001041C1">
      <w:pPr>
        <w:spacing w:after="120" w:line="276" w:lineRule="auto"/>
        <w:jc w:val="both"/>
      </w:pPr>
      <w:r>
        <w:t xml:space="preserve">8.</w:t>
      </w:r>
      <w:r>
        <w:t xml:space="preserve"> </w:t>
      </w:r>
      <w:r>
        <w:t xml:space="preserve">Nafarroako Gobernuak udaleku horiek uda honetarako baimendu baldin baditu, berriz aztertu al du baimenak ematea Arabako Foru Aldundiaren zehapena ezagutu ondoren?</w:t>
      </w:r>
    </w:p>
    <w:p w14:paraId="5E957067" w14:textId="2A066ACA" w:rsidR="001041C1" w:rsidRDefault="001041C1" w:rsidP="001041C1">
      <w:pPr>
        <w:spacing w:after="120" w:line="276" w:lineRule="auto"/>
        <w:jc w:val="both"/>
      </w:pPr>
      <w:r>
        <w:t xml:space="preserve">Iruñean, 2026ko maiatzaren 10ean</w:t>
      </w:r>
    </w:p>
    <w:p w14:paraId="3FDFCBFC" w14:textId="55E21927" w:rsidR="001041C1" w:rsidRDefault="001041C1" w:rsidP="001041C1">
      <w:pPr>
        <w:spacing w:after="120" w:line="276" w:lineRule="auto"/>
        <w:jc w:val="both"/>
      </w:pPr>
      <w:r>
        <w:t xml:space="preserve">Foru-parlamentaria: Ángel Ansa Echegaray</w:t>
      </w:r>
    </w:p>
    <w:sectPr w:rsidR="001041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B0"/>
    <w:rsid w:val="001041C1"/>
    <w:rsid w:val="00406B3C"/>
    <w:rsid w:val="00592F1C"/>
    <w:rsid w:val="008220B0"/>
    <w:rsid w:val="00864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4DCE"/>
  <w15:chartTrackingRefBased/>
  <w15:docId w15:val="{1D627E69-7FC4-4F88-B3A7-4D17D843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1879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2026-06-10T15:30:00Z</dcterms:created>
  <dcterms:modified xsi:type="dcterms:W3CDTF">2026-06-10T15:32:00Z</dcterms:modified>
</cp:coreProperties>
</file>