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<Relationship Id="rId1" Target="word/document.xml" Type="http://schemas.openxmlformats.org/officeDocument/2006/relationships/officeDocument"/></Relationships>
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 jaunak ondoko mozioa aurkeztu zuen: “Mozioa. Horren bidez, Hezkuntza Departamentua premiatzen da urriaren 31n argitaratutako beken deialdia alda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Osoko Bilkurak, 2016ko azaroaren 17an egindako bilkuran, erabaki zuen aurkeztutako mozioa baztertzea. Mozio hori 2016ko azaroaren 15eko 135.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2016ko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,465"/>
      <w:spacing w:after="113,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,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<Relationship Id="rId1" Target="styles.xml" Type="http://schemas.openxmlformats.org/officeDocument/2006/relationships/styles"/><Relationship Id="rId2" Target="numbering.xml" Type="http://schemas.openxmlformats.org/officeDocument/2006/relationships/numbering"/></Relationships>

</file>