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Maribel García Malo andreak aurkeztutako galdera, kotizazio gabeko pentsioen osagarria ordaintzeari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Maribel García Malo andreak, Legebiltzarreko Erregelamenduko 188. artikuluan eta hurrengoetan ezarritakoaren babesean, honako galdera hau aurkezten du, Eskubide Sozialetako lehendakariordeak idatziz erantzun diezaion:</w:t>
      </w:r>
    </w:p>
    <w:p>
      <w:pPr>
        <w:pStyle w:val="0"/>
        <w:suppressAutoHyphens w:val="false"/>
        <w:rPr>
          <w:rStyle w:val="1"/>
        </w:rPr>
      </w:pPr>
      <w:r>
        <w:rPr>
          <w:rStyle w:val="1"/>
        </w:rPr>
        <w:t xml:space="preserve">– Kotizazio gabeko pentsioen osagarria ordaintzen ari al zarete, Nafarroako Gobernuak onetsitako legeak bermatzen duenari jarraikiz?</w:t>
      </w:r>
    </w:p>
    <w:p>
      <w:pPr>
        <w:pStyle w:val="0"/>
        <w:suppressAutoHyphens w:val="false"/>
        <w:rPr>
          <w:rStyle w:val="1"/>
        </w:rPr>
      </w:pPr>
      <w:r>
        <w:rPr>
          <w:rStyle w:val="1"/>
        </w:rPr>
        <w:t xml:space="preserve">Hala baldin bada, noiztik? Onuradun-kopurua.</w:t>
      </w:r>
    </w:p>
    <w:p>
      <w:pPr>
        <w:pStyle w:val="0"/>
        <w:suppressAutoHyphens w:val="false"/>
        <w:rPr>
          <w:rStyle w:val="1"/>
        </w:rPr>
      </w:pPr>
      <w:r>
        <w:rPr>
          <w:rStyle w:val="1"/>
        </w:rPr>
        <w:t xml:space="preserve">Iruñean, 2017ko irailaren 29an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