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presencia de ratones en el Centro de Salud de Tudela Oeste 'Gayarre' y el Centro de Salud Mental,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-¿Considera el Departamento de Salud un problema de Salud Pública la presencia de ratones en el edificio que alberga el Centro de Salud de Tudela Oeste "Gayarre" y el Centro de Salud Mental?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-¿Considera el Departamento de Salud que se puede desarrollar la atención a pacientes y ciudadanos dentro de unos parámetros higiénico-sanitarios adecuados en unas dependencias sanitarias donde se ha constatado la presencia de ratones?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medidas ha adoptado el departamento para su erradicación? ¿Se va realizar un seguimiento de la situación?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ha puesto en contacto con el Ayuntamiento para informar de la cuestión?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va a dar información a los profesionales sanitarios de dichos centros?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va a dar información a los usuarios y pacientes?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 es el protocolo que tiene establecido el departamento para abordar este tipo de cuestiones?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24 de octubre de 2017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