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partida de inversión destinada a museos, por el Ilmo. Sr. D. Carlos Gimeno Gurpegui y publicada en el Boletín Oficial del Parlamento de Navarra número 119 de 29 de septiembre de 2017, se tramite ante la Comisión de Cultura, Deporte y Juventud para ser respondida por la Consejera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