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respaldo del Gobierno de Navarra a la Estrategia Comarcal de Especialización Inteligente de la Ribera de Navarra, presentada recientemente por el Consorcio Eder,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Unión del Pueblo Navarro (UPN), de conformidad con lo establecido en el Reglamento de la Cámara, solicita respuesta oral en Pleno al vicepresidente y consejero de Desarrollo Económico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-¿Con qué medidas y presupuesto piensa respaldar el Gobierno de Navarra la Estrategia Comarcal de Especialización Inteligente Ribera Navarra, presentada recientemente por el Consorcio Eder?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23 de noviembre de 2017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