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diciembre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paneles anunciadores de la Comunidad Foral de Navarra afectados por actos vandálicos, formulada por el Ilmo. Sr. D. Unai Hualde Iglesias.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diciembre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Unai Hualde Iglesias, Parlamentario Foral adscrito al Grupo Parlamentario de Geroa Bai, al amparo de lo establecido en el Reglamento de la Cámara, presenta, para su respuesta por escrito, las siguientes preguntas: </w:t>
      </w:r>
    </w:p>
    <w:p>
      <w:pPr>
        <w:pStyle w:val="0"/>
        <w:suppressAutoHyphens w:val="false"/>
        <w:rPr>
          <w:rStyle w:val="1"/>
        </w:rPr>
      </w:pPr>
      <w:r>
        <w:rPr>
          <w:rStyle w:val="1"/>
        </w:rPr>
        <w:t xml:space="preserve">Durante los últimos días de este mes de noviembre varios carteles anunciadores de la Comunidad Foral de Navarra en bilingüe han sido objeto de actos vandálicos. </w:t>
      </w:r>
    </w:p>
    <w:p>
      <w:pPr>
        <w:pStyle w:val="0"/>
        <w:suppressAutoHyphens w:val="false"/>
        <w:rPr>
          <w:rStyle w:val="1"/>
        </w:rPr>
      </w:pPr>
      <w:r>
        <w:rPr>
          <w:rStyle w:val="1"/>
        </w:rPr>
        <w:t xml:space="preserve">Los autores de los mismos han borrado con pintura la leyenda en euskera de estos paneles que se encuentran en diferentes puntos kilométricos de nuestra red viaria situados en términos de varias localidades riberas como Cintruénigo, Cortes o Corella, tal y como puede apreciarse en las fotografías adjuntas.</w:t>
      </w:r>
    </w:p>
    <w:p>
      <w:pPr>
        <w:pStyle w:val="0"/>
        <w:suppressAutoHyphens w:val="false"/>
        <w:rPr>
          <w:rStyle w:val="1"/>
        </w:rPr>
      </w:pPr>
      <w:r>
        <w:rPr>
          <w:rStyle w:val="1"/>
        </w:rPr>
        <w:t xml:space="preserve">Por ello interesa conocer del Gobierno de Navarra: </w:t>
      </w:r>
    </w:p>
    <w:p>
      <w:pPr>
        <w:pStyle w:val="0"/>
        <w:suppressAutoHyphens w:val="false"/>
        <w:rPr>
          <w:rStyle w:val="1"/>
        </w:rPr>
      </w:pPr>
      <w:r>
        <w:rPr>
          <w:rStyle w:val="1"/>
        </w:rPr>
        <w:t xml:space="preserve">– ¿Cuántos paneles han resultado afectados por estos actos vandálicos?</w:t>
      </w:r>
    </w:p>
    <w:p>
      <w:pPr>
        <w:pStyle w:val="0"/>
        <w:suppressAutoHyphens w:val="false"/>
        <w:rPr>
          <w:rStyle w:val="1"/>
        </w:rPr>
      </w:pPr>
      <w:r>
        <w:rPr>
          <w:rStyle w:val="1"/>
        </w:rPr>
        <w:t xml:space="preserve">– ¿Cuál ha sido el coste de su reposición? </w:t>
      </w:r>
    </w:p>
    <w:p>
      <w:pPr>
        <w:pStyle w:val="0"/>
        <w:suppressAutoHyphens w:val="false"/>
        <w:rPr>
          <w:rStyle w:val="1"/>
        </w:rPr>
      </w:pPr>
      <w:r>
        <w:rPr>
          <w:rStyle w:val="1"/>
        </w:rPr>
        <w:t xml:space="preserve">En Iruña, a 27 de noviembre de 2017</w:t>
      </w:r>
    </w:p>
    <w:p>
      <w:pPr>
        <w:pStyle w:val="0"/>
        <w:suppressAutoHyphens w:val="false"/>
        <w:rPr>
          <w:rStyle w:val="1"/>
        </w:rPr>
      </w:pPr>
      <w:r>
        <w:rPr>
          <w:rStyle w:val="1"/>
        </w:rPr>
        <w:t xml:space="preserve">El Parlamentario Foral: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