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Unai Hualde Iglesias jaunak aurkeztutako galdera, ekintza bandalikoen bidez eraso egin zaien Nafarroako Foru Komunitatea iragartzeko panelei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Unai Hualde Iglesias jaunak, Legebiltzarreko Erregelamenduan ezarritakoaren babesean, honako galdera hauek egiten ditu, idatziz erantzun diezazkioten: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Azaroko azken egunetan ekintza bandalikoak egin izan dira Nafarroako Foru Komunitateko iragarki-afixa elebidunen aurka.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Ekintza horien egileek pinturaz ezabatu dute gure bide-sareko Erriberako zenbait kilometro-puntutan dauden afixa horietako euskarazko testua; esaterako, Cintruénigon, Cortesen edo Corellan, galdera honekin batera doazen argazkietan ikus daitekeenez.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hauxe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afixaren kontra egin dira ekintza bandaliko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Zenbateko kostua izan du horiek leheneratzeak?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