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urtarrilaren 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Bakartxo Ruiz Jaso andreak aurkeztutako galdera, Herritarrekiko eta Erakundeekiko Harremanetako Departamentuaren 2016ko aurrekontuaren exekuzioari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urtarrilaren 8an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Bakartxo Ruiz Jasok, EH Bildu Nafarroako parlamentarioak, Legebiltzarreko Erregelamenduak dioenari jarraiki, honako galdera egiten dio Nafarroako Gobernuari, idatziz erantzun dezan.</w:t>
      </w:r>
    </w:p>
    <w:p>
      <w:pPr>
        <w:pStyle w:val="0"/>
        <w:suppressAutoHyphens w:val="false"/>
        <w:rPr>
          <w:rStyle w:val="1"/>
        </w:rPr>
      </w:pPr>
      <w:r>
        <w:rPr>
          <w:rStyle w:val="1"/>
        </w:rPr>
        <w:t xml:space="preserve">2016ko aurrekontuaren exekuzio datuei begiratuta, nabarmentzekoak dira Herritarrekiko eta Erakundeekiko Harremanetako Departamentuan ageri direnetako batzuk.</w:t>
      </w:r>
    </w:p>
    <w:p>
      <w:pPr>
        <w:pStyle w:val="0"/>
        <w:suppressAutoHyphens w:val="false"/>
        <w:rPr>
          <w:rStyle w:val="1"/>
        </w:rPr>
      </w:pPr>
      <w:r>
        <w:rPr>
          <w:rStyle w:val="1"/>
        </w:rPr>
        <w:t xml:space="preserve">INAlren proiektuan, hasieran aurreikusitako 2.921.000 euroetatik 2.525.000 euro exekutatu ziren, aurrekontu osoaren ehuneko 13,5 gastatu gabe utzita.</w:t>
      </w:r>
    </w:p>
    <w:p>
      <w:pPr>
        <w:pStyle w:val="0"/>
        <w:suppressAutoHyphens w:val="false"/>
        <w:rPr>
          <w:rStyle w:val="1"/>
        </w:rPr>
      </w:pPr>
      <w:r>
        <w:rPr>
          <w:rStyle w:val="1"/>
        </w:rPr>
        <w:t xml:space="preserve">Komunikazio eta harreman instituzionaletako atalean, 6.212.000 eurotik 5.338.000 exekutatu ziren soilik, aurrekontuaren ehuneko 14tik gora erabili gabe utzita.</w:t>
      </w:r>
    </w:p>
    <w:p>
      <w:pPr>
        <w:pStyle w:val="0"/>
        <w:suppressAutoHyphens w:val="false"/>
        <w:rPr>
          <w:rStyle w:val="1"/>
        </w:rPr>
      </w:pPr>
      <w:r>
        <w:rPr>
          <w:rStyle w:val="1"/>
        </w:rPr>
        <w:t xml:space="preserve">Hori dela eta, honakoa galdetu nahi diogu Nafarroako Gobernuari:</w:t>
      </w:r>
    </w:p>
    <w:p>
      <w:pPr>
        <w:pStyle w:val="0"/>
        <w:suppressAutoHyphens w:val="false"/>
        <w:rPr>
          <w:rStyle w:val="1"/>
        </w:rPr>
      </w:pPr>
      <w:r>
        <w:rPr>
          <w:rStyle w:val="1"/>
        </w:rPr>
        <w:t xml:space="preserve">Zein dira proiektu hauetan horren exekuzio maila eskasa izatearen arrazoi zehatzak? Zertan gauzatu ziren Departamentuan gastatu gabe geratu zen 1,5 milioi euroak? Zein neurri hartuko da egoera hori zuzentzeko? 2017ko aurrekontuei dagokienez, nolako exekuzio maila izan da proiektu horietan?</w:t>
      </w:r>
    </w:p>
    <w:p>
      <w:pPr>
        <w:pStyle w:val="0"/>
        <w:suppressAutoHyphens w:val="false"/>
        <w:rPr>
          <w:rStyle w:val="1"/>
        </w:rPr>
      </w:pPr>
      <w:r>
        <w:rPr>
          <w:rStyle w:val="1"/>
        </w:rPr>
        <w:t xml:space="preserve">lruñean, 2017ko abenduaren 21ean</w:t>
      </w:r>
    </w:p>
    <w:p>
      <w:pPr>
        <w:pStyle w:val="0"/>
        <w:suppressAutoHyphens w:val="false"/>
        <w:rPr>
          <w:rStyle w:val="1"/>
        </w:rPr>
      </w:pPr>
      <w:r>
        <w:rPr>
          <w:rStyle w:val="1"/>
        </w:rPr>
        <w:t xml:space="preserve">Foru parlamentaria: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