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modificación de la organización de las enseñanzas y reducción de sesiones del PAI en determinados centros educativos, formulada por el Ilmo. Sr. D. Carlos Gimeno Gurpegui y publicada en el Boletín Oficial del Parlamento de Navarra n.º 2 de 9 de enero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