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urtarrilaren 18an egindako Osoko Bilkuran, honako erabaki hau onetsi zuen: “Erabakia. Horren bidez, Nafarroako Gobernua premiatzen da N-113 errepidearen Castejongo tartea aldatzeko proiektu bat diseina eta egin dezan, Ebro ibaiak gainezka eginez gero errepidea ur azpian gelditzea ekiditeko”.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proiektu bat diseina eta egin dezan, N-113 errepidearen Castejongo tartea –76. kilometrotik 77. kilometroa bitartekoa– aldatzekoa, Ebro ibaiak gainezka eginez gero errepidea ur azpian gelditzea ekiditeko”.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