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procesos de notificación a la ciudadanía de la fecha, lugar y hora para acudir a una cita médica,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los procesos de notificación a la ciudadanía de la fecha, lugar y hora para acudir a una cita médica, este parlamentario desea conocer: </w:t>
      </w:r>
    </w:p>
    <w:p>
      <w:pPr>
        <w:pStyle w:val="0"/>
        <w:suppressAutoHyphens w:val="false"/>
        <w:rPr>
          <w:rStyle w:val="1"/>
        </w:rPr>
      </w:pPr>
      <w:r>
        <w:rPr>
          <w:rStyle w:val="1"/>
        </w:rPr>
        <w:t xml:space="preserve">• ¿Se han detectado incidencias en las notificaciones por vía postal? </w:t>
      </w:r>
    </w:p>
    <w:p>
      <w:pPr>
        <w:pStyle w:val="0"/>
        <w:suppressAutoHyphens w:val="false"/>
        <w:rPr>
          <w:rStyle w:val="1"/>
        </w:rPr>
      </w:pPr>
      <w:r>
        <w:rPr>
          <w:rStyle w:val="1"/>
        </w:rPr>
        <w:t xml:space="preserve">• En su caso, se solicita una cuantificación de las mismas </w:t>
      </w:r>
    </w:p>
    <w:p>
      <w:pPr>
        <w:pStyle w:val="0"/>
        <w:suppressAutoHyphens w:val="false"/>
        <w:rPr>
          <w:rStyle w:val="1"/>
        </w:rPr>
      </w:pPr>
      <w:r>
        <w:rPr>
          <w:rStyle w:val="1"/>
        </w:rPr>
        <w:t xml:space="preserve">• ¿Tiene el Departamento de Salud prevista alguna mejora en dichos procesos? </w:t>
      </w:r>
    </w:p>
    <w:p>
      <w:pPr>
        <w:pStyle w:val="0"/>
        <w:suppressAutoHyphens w:val="false"/>
        <w:rPr>
          <w:rStyle w:val="1"/>
        </w:rPr>
      </w:pPr>
      <w:r>
        <w:rPr>
          <w:rStyle w:val="1"/>
        </w:rPr>
        <w:t xml:space="preserve">En lruñea, a 1 de febrero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