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otsailaren 19an egindako bilkuran, Eledunen Batzarrari entzun ondoren, hurrengo erabakia hartu zuen, besteak beste:</w:t>
      </w:r>
    </w:p>
    <w:p>
      <w:pPr>
        <w:pStyle w:val="0"/>
        <w:suppressAutoHyphens w:val="false"/>
        <w:rPr>
          <w:rStyle w:val="1"/>
        </w:rPr>
      </w:pPr>
      <w:r>
        <w:rPr>
          <w:rStyle w:val="1"/>
          <w:b w:val="true"/>
        </w:rPr>
        <w:t xml:space="preserve">1.</w:t>
      </w:r>
      <w:r>
        <w:rPr>
          <w:rStyle w:val="1"/>
        </w:rPr>
        <w:t xml:space="preserve"> Xedatzea Osoko Bilkuran izapidetu dadin Alberto Catalán Higueras jaunak aurkezturiko galdera, ikasleak beren familiaren bizilekutik hurbilen dagoen ikastetxean biltzeari buruzkoa. Galdera 2018ko otsailaren 16ko 19. Nafarroako Parlamentuko Aldizkari Ofizialean argitaratu zen.</w:t>
      </w:r>
    </w:p>
    <w:p>
      <w:pPr>
        <w:pStyle w:val="0"/>
        <w:suppressAutoHyphens w:val="false"/>
        <w:rPr>
          <w:rStyle w:val="1"/>
        </w:rPr>
      </w:pPr>
      <w:r>
        <w:rPr>
          <w:rStyle w:val="1"/>
          <w:b w:val="true"/>
        </w:rPr>
        <w:t xml:space="preserve">2.</w:t>
      </w:r>
      <w:r>
        <w:rPr>
          <w:rStyle w:val="1"/>
        </w:rPr>
        <w:t xml:space="preserve"> Erabaki hau Nafarroako Parlamentuko Aldizkari Ofizialean argitara dadin agintzea.</w:t>
      </w:r>
    </w:p>
    <w:p>
      <w:pPr>
        <w:pStyle w:val="0"/>
        <w:suppressAutoHyphens w:val="false"/>
        <w:rPr>
          <w:rStyle w:val="1"/>
        </w:rPr>
      </w:pPr>
      <w:r>
        <w:rPr>
          <w:rStyle w:val="1"/>
        </w:rPr>
        <w:t xml:space="preserve">Iruñean, 2018ko otsailaren 19an</w:t>
      </w:r>
    </w:p>
    <w:p>
      <w:pPr>
        <w:pStyle w:val="0"/>
        <w:suppressAutoHyphens w:val="false"/>
        <w:rPr>
          <w:rStyle w:val="1"/>
        </w:rPr>
      </w:pPr>
      <w:r>
        <w:rPr>
          <w:rStyle w:val="1"/>
        </w:rPr>
        <w:t xml:space="preserve">Lehendakaria: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