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Nafarroako Gobernua eta Sustapen Ministerioa premiatzen baitira abian jar ditzaten N-121-C errepidearen Nafarroako Erriberako tartean sortutako egoera minimizatzen lagunduko duten neurri eta jarduketa zuzentzaileak.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parlamentarioari atxikita dagoen eta Nafarroako Gorteetako kide den Alberto Catalán Higueras jaunak, Legebiltzarreko Erregelamenduaren 196. artikuluan eta hurrengoetan ezarritakoaren babesean, honako mozio hau aurkezten du, Osoko Bilkuran eztabaidatu eta bozkatzeko:</w:t>
      </w:r>
    </w:p>
    <w:p>
      <w:pPr>
        <w:pStyle w:val="0"/>
        <w:suppressAutoHyphens w:val="false"/>
        <w:rPr>
          <w:rStyle w:val="1"/>
        </w:rPr>
      </w:pPr>
      <w:r>
        <w:rPr>
          <w:rStyle w:val="1"/>
        </w:rPr>
        <w:t xml:space="preserve">N-232 errepidearen Errioxako tartean ibilgailu astunak ibiltzea debekatu izanaren ondorioz nabarmen handitu da N-121-C errepidearen Nafarroako tartea baliatzen dutenen kopurua, Tuterako Reina Sofia ospitalearen inguruan eta ETI Ikastetxe Integratu Politeknikoaren nahiz Valle del Ebro Bigarren Hezkuntzako Institutuaren inguruan.</w:t>
      </w:r>
    </w:p>
    <w:p>
      <w:pPr>
        <w:pStyle w:val="0"/>
        <w:suppressAutoHyphens w:val="false"/>
        <w:rPr>
          <w:rStyle w:val="1"/>
        </w:rPr>
      </w:pPr>
      <w:r>
        <w:rPr>
          <w:rStyle w:val="1"/>
        </w:rPr>
        <w:t xml:space="preserve">Nafarroako Gobernuaren aurreikuspenak ere gaindituta gelditu dira, ez baitzen behar bezala aztertu esleipen-hartzaileak, Errioxako eta Aragoiko gobernuek eta Sustapen Ministerioak A-68an ezarritako bidesari-politika.</w:t>
      </w:r>
    </w:p>
    <w:p>
      <w:pPr>
        <w:pStyle w:val="0"/>
        <w:suppressAutoHyphens w:val="false"/>
        <w:rPr>
          <w:rStyle w:val="1"/>
        </w:rPr>
      </w:pPr>
      <w:r>
        <w:rPr>
          <w:rStyle w:val="1"/>
        </w:rPr>
        <w:t xml:space="preserve">N-232 errepidean ohikoak izan dira azken urteotan ibilgailu astunen trafiko-dentsitate handia eta istripu-kopuru handia; hori dela-eta, Nafarroako tartea bikoizteari ekin zitzaion 2002an, Tuterako saihesbidea egitean. Bikoizte hori zenbait fasetan egin zen, eta 2008rako bukatuta zegoen. Erkidegoaren diru-kutxak ahalegin handia egin behar izan zuen, 63 milioi inguruko inbertsioa egin baitzen.</w:t>
      </w:r>
    </w:p>
    <w:p>
      <w:pPr>
        <w:pStyle w:val="0"/>
        <w:suppressAutoHyphens w:val="false"/>
        <w:rPr>
          <w:rStyle w:val="1"/>
        </w:rPr>
      </w:pPr>
      <w:r>
        <w:rPr>
          <w:rStyle w:val="1"/>
        </w:rPr>
        <w:t xml:space="preserve">Autonomia erkidegoen artean eta Sustapen Ministerioarekin ere eman beharreko elkartasuna abiapuntu –areago xedea bide-segurtasuna hobetzea denean–, Nafarroak ezin ditu orain pairatu N-232 errepidean ezarritako desbideratzeetatik heldu diren kalteak, bide horren Errioxako eta Aragoiko tarteak lehenago bikoiztu ez izanaren ondorio direnak. Hortaz, neurri egokiak hartu dira kalte horiek minimizatzeko eta egungo egoera zuzentzeko. Eta jarduketa eta neurri horiek guztiak urgentziaz eta ahal bezain azkar egin behar dira.</w:t>
      </w:r>
    </w:p>
    <w:p>
      <w:pPr>
        <w:pStyle w:val="0"/>
        <w:suppressAutoHyphens w:val="false"/>
        <w:rPr>
          <w:rStyle w:val="1"/>
        </w:rPr>
      </w:pPr>
      <w:r>
        <w:rPr>
          <w:rStyle w:val="1"/>
        </w:rPr>
        <w:t xml:space="preserve">Nafarroako Gobernuak egoki iritzitako neurri eta jarduketak planteatzeko eskumenak eta indar morala dauzka, eta Sustapen Ministerioak, berriz, administrazio publikoek izan beharreko lankidetzaren barruan onartu beharko lituzke.</w:t>
      </w:r>
    </w:p>
    <w:p>
      <w:pPr>
        <w:pStyle w:val="0"/>
        <w:suppressAutoHyphens w:val="false"/>
        <w:rPr>
          <w:rStyle w:val="1"/>
        </w:rPr>
      </w:pPr>
      <w:r>
        <w:rPr>
          <w:rStyle w:val="1"/>
        </w:rPr>
        <w:t xml:space="preserve">Orobat egiaztatu da Nafarroako Gobernuak ez diela informaziorik eman ukitutako udalei. Ulertezina da hori, eta herri horietako alkateen kritikak eragin ditu.</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Nafarroako Gobernua eta Sustapen Ministerioa premiatzen ditu urgentziaz eta ahal bezain azkar abian jar ditzaten N-121-C errepidearen Nafarroako Erriberako tartean sortutako egoera minimizatzen lagunduko duten neurri eta jarduketa zuzentzaileak, N-232 errepidearen Errioxako tartean ibilgailuei pasatzea debekatu izanaren ondorioz.</w:t>
      </w:r>
    </w:p>
    <w:p>
      <w:pPr>
        <w:pStyle w:val="0"/>
        <w:suppressAutoHyphens w:val="false"/>
        <w:rPr>
          <w:rStyle w:val="1"/>
        </w:rPr>
      </w:pPr>
      <w:r>
        <w:rPr>
          <w:rStyle w:val="1"/>
        </w:rPr>
        <w:t xml:space="preserve">Konponbide horiek ukitutako udalekin planteatu eta adostu beharko dira, eta ez diete kalterik egin beharko eremu horretako jarduera ekonomikoari eta enpresa-jarduerari.</w:t>
      </w:r>
    </w:p>
    <w:p>
      <w:pPr>
        <w:pStyle w:val="0"/>
        <w:suppressAutoHyphens w:val="false"/>
        <w:rPr>
          <w:rStyle w:val="1"/>
        </w:rPr>
      </w:pPr>
      <w:r>
        <w:rPr>
          <w:rStyle w:val="1"/>
        </w:rPr>
        <w:t xml:space="preserve">Corellan, 2018ko otsailaren 14an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