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5 de marzo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recomendación del Servicio de Memoria y Convivencia del Departamento de Relaciones Ciudadanas e Institucionales al Ayuntamiento de Atez, formulada por el Ilmo. Sr. D. David Anaut Peña.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Dabid Anaut Peña, parlamentario del Grupo Parlamentario EH Bildu Nafarroa, conforme establece el Reglamento de la Cámara, presenta la siguiente pregunta escrita al Gobierno de Navarra: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Recientemente el Gobierno de Navarra ha realizado una serie de recomendaciones al Ayuntamiento de Atez, en relación con un requerimiento del propio ayuntamiento relacionado con la Ley Foral 33/2013, de 26 de noviembre, de reconocimiento y reparación moral de los ciudadanos navarros asesinados y víctimas de la represión a raíz del golpe militar de 1936. En concreto, el ayuntamiento realizó un requerimiento a un ciudadano para el cumplimiento de lo preceptuado por dicha Ley Foral 33/2013 en uso de la competencia de que dispone como entidad local y en cumplimiento del cometido que le corresponde. Dicho ciudadano presentó una reclamación y el defensor del pueblo ha elaborado un informe al respecto.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Analizado el informe del defensor, y pese a considerar discutible la lectura única que realiza, el Servicio de Memoria y Convivencia del Departamento de Relaciones Ciudadanas e Institucionales ha resuelto presentar la siguiente recomendación al Ayuntamiento de Atez: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Que acepte la resolución del defensor.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Que retire el requerimiento presentado al ciudadano.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Que solicite la intervención formal del Gobierno de Navarra en la cuestión, para que sea él quien formule el requerimiento al ciudadano.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Teniendo en cuenta todo lo indicado, preguntamos al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.- ¿La recomendación del Departamento de Relaciones Ciudadanas e Institucionales al Ayuntamiento de Atez va a ser un criterio general en adelante, es decir, se formulará a todos los ayuntamientos la recomendación de actuar de modo similar y dejar a cargo del Gobierno de Navarra los requerimientos?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.- ¿Si esa es la vía optada por el Gobierno de Navarra, cómo va a planificar el Gobierno de Navarra sus pasos para el cumplir la Ley Foral 33/2013 y garantizar que se cumple el cometido de los ayuntamientos con respecto a los símbolos en sus municipios?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Pamplona, a 26 de febrero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Dabid Anaut Peña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