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Izquierda-Ezkerrako foru parlamentarien elkarteak aurkezturiko mozioa, zeinaren bidez Estatuko Gobernua premiatzen baita Estatuko Aurrekontu Orokorren bidez berrezar dezan Mendekotasun Sistemako zaintzaile ez profesionalen gizarte segurantzako hitzarmen berezia ordaintzeko finantzaketa.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Izquierda-Ezkerrako foru parlamentarien elkarteak, Legebiltzarreko Erregelamenduan ezarritakoaren babesean, honako mozioa aurkezten du, Eskubide Sozialetako Batzordean eztabaidatu eta bozkatzeko. </w:t>
      </w:r>
    </w:p>
    <w:p>
      <w:pPr>
        <w:pStyle w:val="0"/>
        <w:suppressAutoHyphens w:val="false"/>
        <w:rPr>
          <w:rStyle w:val="1"/>
        </w:rPr>
      </w:pPr>
      <w:r>
        <w:rPr>
          <w:rStyle w:val="1"/>
        </w:rPr>
        <w:t xml:space="preserve">Gaur egun, estatu Espainiako Estatuan 1.200.000 pertsona inguru dauden mendekotasun egoeran. Pertsona horietatik, 335.000 gaur egun arreta jasotzeko itxarote-zerrendan daude. Mendekotasunaren Linboa deitutakoak 4 pertsonatatik 1 hartzen du, itxarote-zerrendan edo zerbitzu nahiz prestazio bat jasotzeko izapideetan baitago. Horrek esan nahi du gaur egun estatu espainiarrean hainbat pertsona badaudela arreta bat jasotzeko eskubidea izan eta aurrekontu- eta baliabide-faltaren ondorioz laguntzarik jasotzen ez dutenak. </w:t>
      </w:r>
    </w:p>
    <w:p>
      <w:pPr>
        <w:pStyle w:val="0"/>
        <w:suppressAutoHyphens w:val="false"/>
        <w:rPr>
          <w:rStyle w:val="1"/>
        </w:rPr>
      </w:pPr>
      <w:r>
        <w:rPr>
          <w:rStyle w:val="1"/>
        </w:rPr>
        <w:t xml:space="preserve">Gizarte Zerbitzuetako Zuzendarien eta Kudeatzaileen Elkartearen arabera, 2017an 40.000 pertsona inguru hil dira Mendekotasunaren Legearen arabera arreta jasotzeko eskubidea zutela, eta horrek esan nahi du batez beste egunean 111 hil direla arretarik jaso gabe. </w:t>
      </w:r>
    </w:p>
    <w:p>
      <w:pPr>
        <w:pStyle w:val="0"/>
        <w:suppressAutoHyphens w:val="false"/>
        <w:rPr>
          <w:rStyle w:val="1"/>
        </w:rPr>
      </w:pPr>
      <w:r>
        <w:rPr>
          <w:rStyle w:val="1"/>
        </w:rPr>
        <w:t xml:space="preserve">Horretarako eskubidea izan arren, arretarik jaso ez duten eta mendekotasuna duten pertsona horietatik, % 40 inguru II. graduko edo III. graduko mendekotasuna duten pertsonak dira (mendekotasun larria eta handia dutenak). Mendekotasun gradu horiek argitzeko, Mendekotasun egoeran dauden pertsonen autonomia pertsonala sustatzeari eta haiei laguntza emateari buruzko abenduaren 14ko 39/2006 Legeak honako kategoria hauen araberako sailkapena egiten du: </w:t>
      </w:r>
    </w:p>
    <w:p>
      <w:pPr>
        <w:pStyle w:val="0"/>
        <w:suppressAutoHyphens w:val="false"/>
        <w:rPr>
          <w:rStyle w:val="1"/>
        </w:rPr>
      </w:pPr>
      <w:r>
        <w:rPr>
          <w:rStyle w:val="1"/>
        </w:rPr>
        <w:t xml:space="preserve">– I. gradua. Mendekotasun arina: pertsona batek laguntza behar izaten duenean, gutxienez ere egunean behin, eguneroko bizitzako oinarrizko jarduera batzuk egiteko, edo bere autonomia pertsonalerako noizbehinkako laguntzaren edo laguntza mugatuaren beharra duenean. </w:t>
      </w:r>
    </w:p>
    <w:p>
      <w:pPr>
        <w:pStyle w:val="0"/>
        <w:suppressAutoHyphens w:val="false"/>
        <w:rPr>
          <w:rStyle w:val="1"/>
        </w:rPr>
      </w:pPr>
      <w:r>
        <w:rPr>
          <w:rStyle w:val="1"/>
        </w:rPr>
        <w:t xml:space="preserve">– II. gradua. Mendekotasun larria: pertsona batek laguntza behar izaten duenean, egunean bi edo hiru aldiz, eguneroko bizitzako oinarrizko jarduera batzuk egiteko, baina zaintzaile baten etengabeko laguntza behar izanik gabe, edo bere autonomia pertsonalerako laguntza zabalaren beharra duenean. </w:t>
      </w:r>
    </w:p>
    <w:p>
      <w:pPr>
        <w:pStyle w:val="0"/>
        <w:suppressAutoHyphens w:val="false"/>
        <w:rPr>
          <w:rStyle w:val="1"/>
        </w:rPr>
      </w:pPr>
      <w:r>
        <w:rPr>
          <w:rStyle w:val="1"/>
        </w:rPr>
        <w:t xml:space="preserve">– III. gradua. Mendekotasun handia: pertsona batek laguntza behar izaten du eguneroko bizitzako oinarrizko hainbat jarduera aurrera eramateko, egunean hainbat aldiz, eta autonomia fisiko, mental, intelektual edo sentsoriala erabat galdu duenez, beste pertsona batek lagundu behar dio nahitaez eta etengabe, edo laguntza orokorra behar du autonomia pertsonalik ezaren ondorioz. </w:t>
      </w:r>
    </w:p>
    <w:p>
      <w:pPr>
        <w:pStyle w:val="0"/>
        <w:suppressAutoHyphens w:val="false"/>
        <w:rPr>
          <w:rStyle w:val="1"/>
        </w:rPr>
      </w:pPr>
      <w:r>
        <w:rPr>
          <w:rStyle w:val="1"/>
        </w:rPr>
        <w:t xml:space="preserve">Datu horiek nabarmendu ditugu zuzenbide-estatu sozial batean paradoxikoa eta ulertezina iruditzen zaigun egoera batekin alderatu nahi ditugulako. Alderdi Popularrak, gaur egun gobernuan dagoenak, batetik 78ko Espainiako Konstituzioaren betetze zorrotza eskatzen du, lurraldearen antolamenduko gaietan edo 155. artikulua betetzearekiin lotutakoetan, edo doktrina ekonomiko neoliberalaren menekotza onartzen duenean, 135. artikuluaren bidez zorraren ordainketa lehenetsiz, baina bestetik bigarren toki batean uzten du Konstituzio beraren 49. eta 50. artikuluen betetzea, zeinek arautzen baitute mendekotasuna duten pertsonentzako arreta, haiei behar duten arreta espezializatua emanez, edo adineko pertsonen ongizatea sustatuz haien osasun-, etxebizitza-, kultura- eta aisia-arazo berariazkoei arreta emanen dien gizarte zerbitzuen sistema baten bitartez. </w:t>
      </w:r>
    </w:p>
    <w:p>
      <w:pPr>
        <w:pStyle w:val="0"/>
        <w:suppressAutoHyphens w:val="false"/>
        <w:rPr>
          <w:rStyle w:val="1"/>
        </w:rPr>
      </w:pPr>
      <w:r>
        <w:rPr>
          <w:rStyle w:val="1"/>
        </w:rPr>
        <w:t xml:space="preserve">Espainiako Estatuan, gaur egun, 3.400.000 pertsona inguru langabezia-egoeran daudenean, PPren Gobernuak, enplegua sortzeko baldintzak sortu beharrean eta mendekotasuna duten pertsonei arreta emateko 700.000 enplegu sortu beharrean (Gizarte Zerbitzuetako Zuzendari eta Kudeatzaileen Elkartearen arabera), 2012an erabaki zuen 20/2012 Errege Dekretua aplikatzea, zeinak 2012ko abuztuaren 31n azkentzen baitu mendekotasuna duten pertsonen zaintzaileentzako Gizarte Segurantzaren kotizazioa. Errege dekretu horren bitartez, 2013ko urtarrilaren 1etik aurrera kotizazioari buruzko hitzarmen berezia zaintzaile ez-profesionalaren bizkar egotera pasatu da. </w:t>
      </w:r>
    </w:p>
    <w:p>
      <w:pPr>
        <w:pStyle w:val="0"/>
        <w:suppressAutoHyphens w:val="false"/>
        <w:rPr>
          <w:rStyle w:val="1"/>
        </w:rPr>
      </w:pPr>
      <w:r>
        <w:rPr>
          <w:rStyle w:val="1"/>
        </w:rPr>
        <w:t xml:space="preserve">Neurri horrek berekin ekarri zuen Gizarte Segurantzarako kotizazioa eragoztea 148.000 pertsona ingururi. Pertsona zaintzaile ez-profesionalak dira, lan-eskubideak galtzen dituztenak, daukaten egitekoaren eta egiten duten lanaren aitorpena galtzen dutenak; horrenbestez, halakotzat aitortutako pertsonak izateko aukera oro galtzen dute eta zaintzaile lan hori betetzera mugatuta geratzen dira, bizitza profesional bat garatzea eragozten dien lan batera lotuta. </w:t>
      </w:r>
    </w:p>
    <w:p>
      <w:pPr>
        <w:pStyle w:val="0"/>
        <w:suppressAutoHyphens w:val="false"/>
        <w:rPr>
          <w:rStyle w:val="1"/>
        </w:rPr>
      </w:pPr>
      <w:r>
        <w:rPr>
          <w:rStyle w:val="1"/>
        </w:rPr>
        <w:t xml:space="preserve">Zein dira genero baten laneko esplotazioan eta zapalkuntzan (gizonezkoek emakumezkoak zapaltzen baitituzte) oinarritutako desberdintasun hori baldintzatzen eta indartzen duten faktoreak? Hori guztia herrialde honetan gertatzen da, zeinean Gizarte Zerbitzuen Sistemaren oinarrian dagoen ideia baita familia dela premia duten pertsonentzako arretaren hornitzaile nagusia. Mediterraneoko eredua da hori, Sping Andersen-ek Ongizatearen Estatuaren ereduei buruz egindako sailkapenaren arabera. Herrialde bat, zeinean ez baitira eskubide sozialak aitortzen, horretarako alegatuz ez dagoela gaitasun ekonomikorik; eta aldi berean, autobideak, banku-entitateak edo negozioak —Castor proiektua, kasu— erreskatatzen dira. Herrialde bat, zeinak uzten baitu laguntzarik gabe gera daitezela zahartu diren pertsonak edo bizitza duin bat izaten jarraitzeko kanpoko laguntzaren bat behar dutenak. </w:t>
      </w:r>
    </w:p>
    <w:p>
      <w:pPr>
        <w:pStyle w:val="0"/>
        <w:suppressAutoHyphens w:val="false"/>
        <w:rPr>
          <w:rStyle w:val="1"/>
        </w:rPr>
      </w:pPr>
      <w:r>
        <w:rPr>
          <w:rStyle w:val="1"/>
        </w:rPr>
        <w:t xml:space="preserve">Osasuneko, Gizarte Gaietako eta Berdintasuneko Ministerioaren Adinekoen Behatokiaren arabera, mendekotasuna duten pertsonak artatzen dituzten zaintzaile ez-profesionalek profil oso berariazkoa dute. Emakumeek jarraitzen dute izaten zaintzaile nagusia. Kultura-eredu patriarkalaren ezarpenak eragiten du haiek izan daitezela mendekotasuna duten pertsonen, adingabeen eta gaixoen zaintzaile nagusien rola beren gain hartzen dutenak. </w:t>
      </w:r>
    </w:p>
    <w:p>
      <w:pPr>
        <w:pStyle w:val="0"/>
        <w:suppressAutoHyphens w:val="false"/>
        <w:rPr>
          <w:rStyle w:val="1"/>
        </w:rPr>
      </w:pPr>
      <w:r>
        <w:rPr>
          <w:rStyle w:val="1"/>
        </w:rPr>
        <w:t xml:space="preserve">Emakumeak dira beren lan-bizitza abandonatu beharrean aurkitzen direnak eta laneratzea atzeratzen dutenak zainketa-lanetan aritzeko. Bi aldiz esplotatutako pertsonak dira, emakume gisa eta langile gisa. </w:t>
      </w:r>
    </w:p>
    <w:p>
      <w:pPr>
        <w:pStyle w:val="0"/>
        <w:suppressAutoHyphens w:val="false"/>
        <w:rPr>
          <w:rStyle w:val="1"/>
        </w:rPr>
      </w:pPr>
      <w:r>
        <w:rPr>
          <w:rStyle w:val="1"/>
        </w:rPr>
        <w:t xml:space="preserve">Zaintzailearen profila emakume bat da (% 85), batez beste 52 urte dituena. Emakume zaintzaile ez-profesionaletatik, % 43 mendekotasuna duen pertsonaren alabak dira, % 22 emazteak dira eta % 7,5, azkenik, errainak. 24 orduko lanaldiak egiten dituzte, asteko, hilabeteko eta urteko egun guztietan. </w:t>
      </w:r>
    </w:p>
    <w:p>
      <w:pPr>
        <w:pStyle w:val="0"/>
        <w:suppressAutoHyphens w:val="false"/>
        <w:rPr>
          <w:rStyle w:val="1"/>
        </w:rPr>
      </w:pPr>
      <w:r>
        <w:rPr>
          <w:rStyle w:val="1"/>
        </w:rPr>
        <w:t xml:space="preserve">Zaintzaile ez-profesional horien Gizarte Segurantzaren kotizazioa berreskuratzea justizia sozialeko, berdintasuneko, duintasun pertsonaleko eta laneko duintasuneko ekintza bat da. </w:t>
      </w:r>
    </w:p>
    <w:p>
      <w:pPr>
        <w:pStyle w:val="0"/>
        <w:suppressAutoHyphens w:val="false"/>
        <w:rPr>
          <w:rStyle w:val="1"/>
        </w:rPr>
      </w:pPr>
      <w:r>
        <w:rPr>
          <w:rStyle w:val="1"/>
        </w:rPr>
        <w:t xml:space="preserve">Nafarroaren kasuan, PPren Gobernuak, 2012an Gizarte Segurantzaren Estatuaren kargurako ordainketa kendu zuenean, eragin zuen une hartan 1.332 afiliatu izatetik bakar-bakarrik 225 afiliatu izatera pasatzea; azken horiek izan ziren, hain zuzen ere, kostu hori beren poltsikotik ordaintzea erabaki zutenak, ahalegin handi bat eginez. Gaur egun, esan beharra dago ezen, mendekotasun moderatua dutenak babes-sisteman sartu ondoren, Nafarroan 8.753 pertsona ari direla familia-inguruneko zainketarako laguntzak jasotzen; horien zaintzaileek, gehien-gehienak emakumeek, jada ez dute Gizarte Segurantzarako kotizaziorik, beren poltsikotik ordaindu ezean, PPren Gobernuak egin zuen murrizketaren ondorioz. </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1. Nafarroako Parlamentuak Estatuko Gobernua premiatzen du Estatuko Aurrekontu Orokorren bidez berrezar dezan Mendekotasun Sistemako zaintzaile ez profesionalen Gizarte Segurantzarako hitzarmen berezia ordaintzeko finantzaketa. </w:t>
      </w:r>
    </w:p>
    <w:p>
      <w:pPr>
        <w:pStyle w:val="0"/>
        <w:suppressAutoHyphens w:val="false"/>
        <w:rPr>
          <w:rStyle w:val="1"/>
        </w:rPr>
      </w:pPr>
      <w:r>
        <w:rPr>
          <w:rStyle w:val="1"/>
        </w:rPr>
        <w:t xml:space="preserve">2. Nafarroako Parlamentuak Gobernu zentrala premiatzen du hitzarmena aldatu eta kotizazio horren zenbatekoa handitu dezan, zaintzaileek langabeziarengatiko prestazioak jasotzeko eskubidea izan dezaten. </w:t>
      </w:r>
    </w:p>
    <w:p>
      <w:pPr>
        <w:pStyle w:val="0"/>
        <w:suppressAutoHyphens w:val="false"/>
        <w:rPr>
          <w:rStyle w:val="1"/>
        </w:rPr>
      </w:pPr>
      <w:r>
        <w:rPr>
          <w:rStyle w:val="1"/>
        </w:rPr>
        <w:t xml:space="preserve">Iruñean, 2018ko otsailaren 20an</w:t>
      </w:r>
    </w:p>
    <w:p>
      <w:pPr>
        <w:pStyle w:val="0"/>
        <w:suppressAutoHyphens w:val="false"/>
        <w:rPr>
          <w:rStyle w:val="1"/>
        </w:rPr>
      </w:pPr>
      <w:r>
        <w:rPr>
          <w:rStyle w:val="1"/>
        </w:rPr>
        <w:t xml:space="preserve">Eleduna: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