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marzo de 2018, la Junta de Portavoces del Parlamento de Navarra aprobó la siguiente declaración:</w:t>
      </w:r>
    </w:p>
    <w:p>
      <w:pPr>
        <w:pStyle w:val="0"/>
        <w:keepLines w:val="false"/>
        <w:suppressAutoHyphens w:val="false"/>
        <w:rPr>
          <w:rStyle w:val="1"/>
        </w:rPr>
      </w:pPr>
      <w:r>
        <w:rPr>
          <w:rStyle w:val="1"/>
        </w:rPr>
        <w:t xml:space="preserve">“1. El Parlamento de Navarra reconoce la labor realizada por Julia Álvarez y muestra la voluntad para que el Gobierno de Navarra realice un acto institucional de reconocimiento a su figura, para dar visibilidad a la enorme labor política y social de esta mujer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dedicará una sala de las existentes en el edificio como reconocimiento de la lucha en defensa de un sistema democrático desarrollada por Julia Álvarez”.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marzo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