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legegintzaldi honetan Hezkuntza Departamentuko Idazkaritza Tekniko Nagusiaren ardura gorena hartua zuen laugarren legelariak dimisioa emateko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honetan joan den bi urte eta erdian Hezkuntza Departamentuko Idazkaritza Tekniko Nagusiaren ardura gorena hartua zuen laugarren legelariak dimisioa eman du.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martxoaren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