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Resolución 259E/2017, de 22 de diciembre, de la Directora Gerente del Servicio Navarro de Empleo-Nafar Lansare, formulada por la Ilma. Sra. D.ª Ainhoa Unzu Gárate.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spacing w:val="-2.88"/>
        </w:rPr>
      </w:pPr>
      <w:r>
        <w:rPr>
          <w:rStyle w:val="1"/>
          <w:spacing w:val="-2.88"/>
        </w:rPr>
        <w:t xml:space="preserve">Ainhoa Unzu Gárate, adscrita al Grupo Parlamentario Partido Socialista de Navarra, al amparo de lo establecido en el Reglamento de la Cámara, formula al Consejero de Derechos Sociales, para contestación en el Pleno, la siguiente pregunta oral. </w:t>
      </w:r>
    </w:p>
    <w:p>
      <w:pPr>
        <w:pStyle w:val="0"/>
        <w:suppressAutoHyphens w:val="false"/>
        <w:rPr>
          <w:rStyle w:val="1"/>
        </w:rPr>
      </w:pPr>
      <w:r>
        <w:rPr>
          <w:rStyle w:val="1"/>
        </w:rPr>
        <w:t xml:space="preserve">En relación con la Resolución 259E/2017, de 22 de diciembre, de la Directora Gerente del Servicio Navarro de Empleo-Nafar Lansare, que aprueba la convocatoria y bases reguladoras para la concesión de subvenciones para la ejecución en 2018 de programas de formación dirigidos a personas ocupadas, </w:t>
      </w:r>
    </w:p>
    <w:p>
      <w:pPr>
        <w:pStyle w:val="0"/>
        <w:suppressAutoHyphens w:val="false"/>
        <w:rPr>
          <w:rStyle w:val="1"/>
        </w:rPr>
      </w:pPr>
      <w:r>
        <w:rPr>
          <w:rStyle w:val="1"/>
        </w:rPr>
        <w:t xml:space="preserve">¿Dicha resolución corrige los errores de la convocatoria de la Resolución 76E/2017, de 24 de mayo, de la Directora Gerente del Servicio Navarro de Empleo-Nafar Lansare? </w:t>
      </w:r>
    </w:p>
    <w:p>
      <w:pPr>
        <w:pStyle w:val="0"/>
        <w:suppressAutoHyphens w:val="false"/>
        <w:rPr>
          <w:rStyle w:val="1"/>
        </w:rPr>
      </w:pPr>
      <w:r>
        <w:rPr>
          <w:rStyle w:val="1"/>
        </w:rPr>
        <w:t xml:space="preserve">Pamplona, 12 de abril de 2018 </w:t>
      </w:r>
    </w:p>
    <w:p>
      <w:pPr>
        <w:pStyle w:val="0"/>
        <w:suppressAutoHyphens w:val="false"/>
        <w:rPr>
          <w:rStyle w:val="1"/>
        </w:rPr>
      </w:pPr>
      <w:r>
        <w:rPr>
          <w:rStyle w:val="1"/>
        </w:rPr>
        <w:t xml:space="preserve">La Parlamentaria Foral: Ainhoa Unzu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