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aurkezturiko mozioa, zeinaren bidez Nafarroako Gobernua premiatzen baita susta dezan Estatuaren eta Nafarroako Foru Komunitatearen arteko Hitzarmen Ekonomikoari buruzko abenduaren 26ko 28/1990 Legearen 54.2.c) artikulua indargabetzea.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Laura Lucía Pérez Ruano andreak, Legebiltzarreko Erregelamenduan xedatuaren babesean, honako mozio hau aurkezten du, Osoko Bilkuran eztabaidatu eta bozkatzeko.</w:t>
      </w:r>
    </w:p>
    <w:p>
      <w:pPr>
        <w:pStyle w:val="0"/>
        <w:suppressAutoHyphens w:val="false"/>
        <w:rPr>
          <w:rStyle w:val="1"/>
        </w:rPr>
      </w:pPr>
      <w:r>
        <w:rPr>
          <w:rStyle w:val="1"/>
        </w:rPr>
        <w:t xml:space="preserve">Nafarroako Foru Ogasuneko teknikariek egindako txostenek –Estatuarekin Hitzarmena negoziatzeko oinarri modura erabili ziren– agerian utzi zuten Estatuaren zorra ordaintzeko erabiltzen dela ekarpenaren % 60-64 inguru.</w:t>
      </w:r>
    </w:p>
    <w:p>
      <w:pPr>
        <w:pStyle w:val="0"/>
        <w:suppressAutoHyphens w:val="false"/>
        <w:rPr>
          <w:rStyle w:val="1"/>
        </w:rPr>
      </w:pPr>
      <w:r>
        <w:rPr>
          <w:rStyle w:val="1"/>
        </w:rPr>
        <w:t xml:space="preserve">Hori horrela da, hain zuzen ere, Estatuaren eta Nafarroako Foru Komunitatearen arteko Hitzarmen Ekonomikoa onetsi zuen abenduaren 26ko 28/1990 Legearen 54. artikuluan honako hau ezartzen delako Foru Komunitateak bere gain hartzen ez dituen Estatuaren zamak direla-eta:</w:t>
      </w:r>
    </w:p>
    <w:p>
      <w:pPr>
        <w:pStyle w:val="0"/>
        <w:suppressAutoHyphens w:val="false"/>
        <w:rPr>
          <w:rStyle w:val="1"/>
        </w:rPr>
      </w:pPr>
      <w:r>
        <w:rPr>
          <w:rStyle w:val="1"/>
        </w:rPr>
        <w:t xml:space="preserve">1. Foru Komunitateak bere gain hartzen ez dituen Estatuaren zama izanen dira Foru Komunitateak egiaz baliatzen ez dituen eskumenei dagozkienak.</w:t>
      </w:r>
    </w:p>
    <w:p>
      <w:pPr>
        <w:pStyle w:val="0"/>
        <w:suppressAutoHyphens w:val="false"/>
        <w:rPr>
          <w:rStyle w:val="1"/>
        </w:rPr>
      </w:pPr>
      <w:r>
        <w:rPr>
          <w:rStyle w:val="1"/>
        </w:rPr>
        <w:t xml:space="preserve">Zama horien zenbatekoa ezartzeko, Estatuaren Gastu Aurrekontuen zenbateko osotik kendu eginen da Foru Komunitateak baliatutako eskumenei dagozkien kredituen zenbateko osoa estatu mailan, zerbitzuak eskualdatzeko errege dekretuetan nahiz 1841eko abuztuaren 16ko Lege Itunduan eta xedapen osagarrietan ezarritakoari jarraikiz.</w:t>
      </w:r>
    </w:p>
    <w:p>
      <w:pPr>
        <w:pStyle w:val="0"/>
        <w:suppressAutoHyphens w:val="false"/>
        <w:rPr>
          <w:rStyle w:val="1"/>
        </w:rPr>
      </w:pPr>
      <w:r>
        <w:rPr>
          <w:rStyle w:val="1"/>
        </w:rPr>
        <w:t xml:space="preserve">2. Betiere, Foru Komunitateak bere gain hartzen ez dituen zamatzat jotzen dira, besteak beste, honako hauek:</w:t>
      </w:r>
    </w:p>
    <w:p>
      <w:pPr>
        <w:pStyle w:val="0"/>
        <w:suppressAutoHyphens w:val="false"/>
        <w:rPr>
          <w:rStyle w:val="1"/>
        </w:rPr>
      </w:pPr>
      <w:r>
        <w:rPr>
          <w:rStyle w:val="1"/>
        </w:rPr>
        <w:t xml:space="preserve">a) Lurraldeen arteko konpentsazio funtsak –Konstituzioaren 158.2 artikuluan aipatzen baitira– osatzen dituzten zenbatekoak.</w:t>
      </w:r>
    </w:p>
    <w:p>
      <w:pPr>
        <w:pStyle w:val="0"/>
        <w:suppressAutoHyphens w:val="false"/>
        <w:rPr>
          <w:rStyle w:val="1"/>
        </w:rPr>
      </w:pPr>
      <w:r>
        <w:rPr>
          <w:rStyle w:val="1"/>
        </w:rPr>
        <w:t xml:space="preserve">b) Estatuaren Aurrekontu Orokorretan entitate publikoen alde ageri diren transferentziak edo diru-laguntzak, haiek erabiltzen dituzten eskumenak Nafarroako Komunitateak erabiltzen ez dituen heinean.</w:t>
      </w:r>
    </w:p>
    <w:p>
      <w:pPr>
        <w:pStyle w:val="0"/>
        <w:suppressAutoHyphens w:val="false"/>
        <w:rPr>
          <w:rStyle w:val="1"/>
        </w:rPr>
      </w:pPr>
      <w:r>
        <w:rPr>
          <w:rStyle w:val="1"/>
        </w:rPr>
        <w:t xml:space="preserve">c) Estatuaren zor guztien interesak eta amortizazio-kuotak.</w:t>
      </w:r>
    </w:p>
    <w:p>
      <w:pPr>
        <w:pStyle w:val="0"/>
        <w:suppressAutoHyphens w:val="false"/>
        <w:rPr>
          <w:rStyle w:val="1"/>
        </w:rPr>
      </w:pPr>
      <w:r>
        <w:rPr>
          <w:rStyle w:val="1"/>
        </w:rPr>
        <w:t xml:space="preserve">Estatuaren zorra jada 1,142 bilioi eurokoa da, eta neurri handi batean heldu da zerga-politika atzerakoietatik, ustelkeriatik, banketxeen erreskatetik, autobideetatik eta zerga-amnistia inkonstituzionaletatik, besteak beste diru-xahuketako luxuzko gastu horiek denak egin baitira, gehiengo sozialaren interesaren kaltetan.</w:t>
      </w:r>
    </w:p>
    <w:p>
      <w:pPr>
        <w:pStyle w:val="0"/>
        <w:suppressAutoHyphens w:val="false"/>
        <w:rPr>
          <w:rStyle w:val="1"/>
        </w:rPr>
      </w:pPr>
      <w:r>
        <w:rPr>
          <w:rStyle w:val="1"/>
        </w:rPr>
        <w:t xml:space="preserve">Nafarroak Estatuari 290 milioi euro ematen dizkio Hitzarmenaren 54.2.c artikuluaren kariaz (ekarpena, guztira, 480 milioikoa da urtero). Hori dela-eta, honako erabaki proposamen hau aurkezten dugu:</w:t>
      </w:r>
    </w:p>
    <w:p>
      <w:pPr>
        <w:pStyle w:val="0"/>
        <w:suppressAutoHyphens w:val="false"/>
        <w:rPr>
          <w:rStyle w:val="1"/>
        </w:rPr>
      </w:pPr>
      <w:r>
        <w:rPr>
          <w:rStyle w:val="1"/>
        </w:rPr>
        <w:t xml:space="preserve">Nafarroako Parlamentuak Nafarroako Gobernua premiatzen du susta dezan, Hitzarmen Ekonomikoa Estatuarekin Negoziatzeko Batzordearen baitan, indargabetu dadila Estatuaren eta Nafarroako Foru Komunitatearen arteko Hitzarmen Ekonomikoa onesten duen abenduaren 26ko 28/1990 Legearen 54.2.c artikulua.</w:t>
      </w:r>
    </w:p>
    <w:p>
      <w:pPr>
        <w:pStyle w:val="0"/>
        <w:suppressAutoHyphens w:val="false"/>
        <w:rPr>
          <w:rStyle w:val="1"/>
        </w:rPr>
      </w:pPr>
      <w:r>
        <w:rPr>
          <w:rStyle w:val="1"/>
        </w:rPr>
        <w:t xml:space="preserve">Iruñean, 2018ko maiatzaren 3an</w:t>
      </w:r>
    </w:p>
    <w:p>
      <w:pPr>
        <w:pStyle w:val="0"/>
        <w:suppressAutoHyphens w:val="false"/>
        <w:rPr>
          <w:rStyle w:val="1"/>
        </w:rPr>
      </w:pPr>
      <w:r>
        <w:rPr>
          <w:rStyle w:val="1"/>
        </w:rPr>
        <w:t xml:space="preserve">Foru parlamentaria: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