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mayo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pregunta sobre la conveniencia de reducir las horas lectivas de Religión en la educación navarra, presentada por la Ilma. Sra. D.ª Ana María Beltrán Villalba y publicada en el Boletín Oficial del Parlamento de Navarra n.º 44 de 13 de abril de 2018, se tramite ante el Pleno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este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