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David Anaut Peña jaunak egindako galderaren erantzuna, Foru Diputazioak emana, Herritarrekiko eta Erakundeekiko Harremanetako Departamentuko Memoria eta Bizikidetza Zerbitzuak Atezko Udalari egindako gomendioari buruzkoa. Galdera 2018ko martxoaren 9ko 30. Nafarroako Parlamentuko Aldizkari Ofizialean argitaratu zen.</w:t>
      </w:r>
    </w:p>
    <w:p>
      <w:pPr>
        <w:pStyle w:val="0"/>
        <w:suppressAutoHyphens w:val="false"/>
        <w:rPr>
          <w:rStyle w:val="1"/>
        </w:rPr>
      </w:pPr>
      <w:r>
        <w:rPr>
          <w:rStyle w:val="1"/>
        </w:rPr>
        <w:t xml:space="preserve">Iruñean, 2018ko martxoaren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Dabid Anaut Peña jaunak idatzizko galdera egin du (9-18/PES-00054). Hauxe da horri buruz Herritarrekiko eta Erakundeekiko Harremanetarako kontseilariak ematen dion informazioa:</w:t>
      </w:r>
    </w:p>
    <w:p>
      <w:pPr>
        <w:pStyle w:val="0"/>
        <w:suppressAutoHyphens w:val="false"/>
        <w:rPr>
          <w:rStyle w:val="1"/>
        </w:rPr>
      </w:pPr>
      <w:r>
        <w:rPr>
          <w:rStyle w:val="1"/>
        </w:rPr>
        <w:t xml:space="preserve">Arartekoaren aipatzen duzun txostenak 22/2013 Foru Legearen hitzez hitzeko irakurketa bat egiten du, eta baieztatzen du Nafarroako Gobernua dela ikur frankistak erretiratzeko errekerimendua egin behar duena, eta ez ikur horiek kokatuta dauden Udala. Toki Administrazioko Departamentuaren txostena, zeina abiapuntu izan baitugu ikur frankistak erretiratzeko programa garatzeko, ez da iritzi berekoa.</w:t>
      </w:r>
    </w:p>
    <w:p>
      <w:pPr>
        <w:pStyle w:val="0"/>
        <w:suppressAutoHyphens w:val="false"/>
        <w:rPr>
          <w:rStyle w:val="1"/>
        </w:rPr>
      </w:pPr>
      <w:r>
        <w:rPr>
          <w:rStyle w:val="1"/>
        </w:rPr>
        <w:t xml:space="preserve">Atezko kasuari dagokionez, ikurra erretiratu egin zen, halako moduz non ez baita bestelako neurririk hartu behar izan.</w:t>
      </w:r>
    </w:p>
    <w:p>
      <w:pPr>
        <w:pStyle w:val="0"/>
        <w:suppressAutoHyphens w:val="false"/>
        <w:rPr>
          <w:rStyle w:val="1"/>
        </w:rPr>
      </w:pPr>
      <w:r>
        <w:rPr>
          <w:rStyle w:val="1"/>
        </w:rPr>
        <w:t xml:space="preserve">Nafarroako Gobernuak gaiari buruz duen iritziari dagokionez, badakigu Nafarroako Parlamentuan 33/2013 Foru Legea aldatzeko ekimena badagoela, ikur frankistak erretiratzeari dagokionez, eta litekeena da Parlamentuko eztabaidan aldaketaren bat egin ahal izatea alderdi hori argitze aldera.</w:t>
      </w:r>
    </w:p>
    <w:p>
      <w:pPr>
        <w:pStyle w:val="0"/>
        <w:suppressAutoHyphens w:val="false"/>
        <w:rPr>
          <w:rStyle w:val="1"/>
        </w:rPr>
      </w:pPr>
      <w:r>
        <w:rPr>
          <w:rStyle w:val="1"/>
        </w:rPr>
        <w:t xml:space="preserve">Iruñean, 2018ko martxoaren 27an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