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2018ko maiatzaren 15ean egindako bileran, honako erabaki hau onetsi zuen: “Erabakia. Horren bidez, Espainiako Gobernua premiatzen da jasangarritasun-faktorea eta errebalorizazio-indizea ken ditzan, askitasunaren printzipioaren eta pentsio egoki eta gaurkotu bat edukitzeko eskubidearen aurkakoak baitira”.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Jasangarritasun-faktorea eta errebalorizazio-indizea ken ditzan, Espainiako Konstituzioaren 41. eta 50. artikuluetan jasotako askitasunaren printzipioaren eta pentsio egoki eta gaurkotu bat edukitzeko eskubidearen aurkakoak baitira.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Gizarte Segurantzaren sistema publikoaren finantzaketa jasotzea Estatuaren Aurrekontu Orokorretan, gizarte-kotizazioek Gizarte Segurantzaren babesa eta pentsio egoki, gaurkotu eta nahikoak bermatzeko adina ematen ez dutenean.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Gizarte Segurantzako tarifa lauak, hobariak eta kuota-murrizketak kentzea, zeinek enpresen kontratazio-kostuak merkatu besterik ez baitute egin, kalitatezko enplegua sortu gabe eta Gizarte Segurantzarentzako diru-sarreren galera justifikaziorik gabea eragiten baitute.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Lan-iruzurra pertsegi dezan eta Laneko Ikuskaritzaren jarduna bultza dezan, kontratazioan iruzur handiena detektatu den sektoreetan kanpainak areagotuz.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Testu bateginean arau-hausteak eta arau-hausteen zehapen-araubidea alda ditzan, Gizarte Segurantzari eginiko iruzurraren aurkako borroka hobetzeko.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Gizarte Segurantzaren gehieneko kotizazio-muga ken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