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sare sozialen eta bat-bateko mezularitzako guneen erabilerak eskola-erkidegoan daukan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Hezkuntzako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Ikastetxeetako zuzendaritza asko ari dira maila guztietan kezkatuta agertzen sare sozialen eta bat-bateko mezularitzako guneen erabilerak eskola-bizikidetzan daukan eragina dela-eta, nahiz eta erabilera hori kasu askotan eskola-ordutegitik kanpo egiten den. Kezka bera dute ikasleen gurasoek eta arduradunek. Halaber, ikastetxeetako jarraibideetan hutsune handi bat dago sare sozialen erabilera dela-eta; izan ere, beren jarduerak ezagutarazteko erabiltzen dituzte bitarteko horiek kasu askotan, eta erkidego osoak begi onez ikusi ohi du erabilera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asmorik sare sozialek eskola-erkidegoan duten eragina murrizteko urratsik egiteko, eta ikastetxeek berek komunikazio-tresna horietaz egiten duten erabilerarako jarraibiderik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