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Luis Zarraluqui Ortigosa jaunak aurkeztutako galdera, Salestarren Iruñeko lurzatien enkanteari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ekainaren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Unión del Pueblo Navarro talde parlamentarioari atxikitako foru parlamentari Luis Zarraluqui Ortigosa jaunak, Legebiltzarreko Erregelamenduak ematen dizkion ahalmenez baliatuz eta ondoko zioen azalpenean adierazitakoa oinarri:</w:t>
      </w:r>
    </w:p>
    <w:p>
      <w:pPr>
        <w:pStyle w:val="0"/>
        <w:suppressAutoHyphens w:val="false"/>
        <w:rPr>
          <w:rStyle w:val="1"/>
        </w:rPr>
      </w:pPr>
      <w:r>
        <w:rPr>
          <w:rStyle w:val="1"/>
        </w:rPr>
        <w:t xml:space="preserve">Salestarren Iruñeko lurzatien enkantea zertan den xehetasun handiagoarekin ezagutzeko xedez, eta kontseilariak Nafarroako Parlamentuaren 2018ko ekainaren 14ko Osoko Bilkuran ez zionez galdetutakoari inolako erantzunik eman, gai horren honako alderdiei buruzko galdera hau onartzea eta izapidetzea eskatzen dut, Nafarroako Gobernuak idatziz erantzun dezan:</w:t>
      </w:r>
    </w:p>
    <w:p>
      <w:pPr>
        <w:pStyle w:val="0"/>
        <w:suppressAutoHyphens w:val="false"/>
        <w:rPr>
          <w:rStyle w:val="1"/>
        </w:rPr>
      </w:pPr>
      <w:r>
        <w:rPr>
          <w:rStyle w:val="1"/>
        </w:rPr>
        <w:t xml:space="preserve">1. Egindako lehendabiziko enkantean esleitutako lurzatien besterentze-eskritura publikoak zer egunetan formalizatu ziren.</w:t>
      </w:r>
    </w:p>
    <w:p>
      <w:pPr>
        <w:pStyle w:val="0"/>
        <w:suppressAutoHyphens w:val="false"/>
        <w:rPr>
          <w:rStyle w:val="1"/>
        </w:rPr>
      </w:pPr>
      <w:r>
        <w:rPr>
          <w:rStyle w:val="1"/>
        </w:rPr>
        <w:t xml:space="preserve">2. Erantzun hau eman den egunera arte salestarrei zer ordainketa egin zaien, ordainketa horiek zer egunetan egin diren eta hurrengo ordainketei buruz zer aurreikusen dagoen.</w:t>
      </w:r>
    </w:p>
    <w:p>
      <w:pPr>
        <w:pStyle w:val="0"/>
        <w:suppressAutoHyphens w:val="false"/>
        <w:rPr>
          <w:rStyle w:val="1"/>
        </w:rPr>
      </w:pPr>
      <w:r>
        <w:rPr>
          <w:rStyle w:val="1"/>
        </w:rPr>
        <w:t xml:space="preserve">3. Iruñeko Udalari jarduketan aurreikusitako Civivox-a eraikitzeagatik lurzoruaren gainbalioa eta kontribuzioa direla-eta egindako ordainketak (kasu honetan, 3.000.000 euro), ordainketa horien datak eta, kasua bada, aurreikusitako zenbatekoak eta ordainketa-datak.</w:t>
      </w:r>
    </w:p>
    <w:p>
      <w:pPr>
        <w:pStyle w:val="0"/>
        <w:suppressAutoHyphens w:val="false"/>
        <w:rPr>
          <w:rStyle w:val="1"/>
        </w:rPr>
      </w:pPr>
      <w:r>
        <w:rPr>
          <w:rStyle w:val="1"/>
        </w:rPr>
        <w:t xml:space="preserve">4. Aurreikusitako eraikigarritasunaren murrizketa eta hori dela-eta izanen diren diru-sarrera txikiagoak, izapidetzen ari diren edo izapidetu diren plan bereziaren aldaketaren eta xehetasun-azterketaren arabera.</w:t>
      </w:r>
    </w:p>
    <w:p>
      <w:pPr>
        <w:pStyle w:val="0"/>
        <w:suppressAutoHyphens w:val="false"/>
        <w:rPr>
          <w:rStyle w:val="1"/>
        </w:rPr>
      </w:pPr>
      <w:r>
        <w:rPr>
          <w:rStyle w:val="1"/>
        </w:rPr>
        <w:t xml:space="preserve">5. Bigarren enkantearen aurreikuspen ekonomikoak eta bigarren enkante hori egiteko aurreikusitako data, gutxi gorabehera.</w:t>
      </w:r>
    </w:p>
    <w:p>
      <w:pPr>
        <w:pStyle w:val="0"/>
        <w:suppressAutoHyphens w:val="false"/>
        <w:rPr>
          <w:rStyle w:val="1"/>
          <w:spacing w:val="4.799"/>
        </w:rPr>
      </w:pPr>
      <w:r>
        <w:rPr>
          <w:rStyle w:val="1"/>
          <w:spacing w:val="4.799"/>
        </w:rPr>
        <w:t xml:space="preserve">6. 5. loteari (8. lurzatia) buruzko aurreikuspenak, gutxienez ere eraikiko denaren % 50 hotel izateko bideratzeko betebeharrari dagokionez.</w:t>
      </w:r>
    </w:p>
    <w:p>
      <w:pPr>
        <w:pStyle w:val="0"/>
        <w:suppressAutoHyphens w:val="false"/>
        <w:rPr>
          <w:rStyle w:val="1"/>
        </w:rPr>
      </w:pPr>
      <w:r>
        <w:rPr>
          <w:rStyle w:val="1"/>
        </w:rPr>
        <w:t xml:space="preserve">7. Aurreko enkanteko 2. loteari eta bertan 2. eta 3. lurzatiak mantentzeari buruzko aurreikuspenak.</w:t>
      </w:r>
    </w:p>
    <w:p>
      <w:pPr>
        <w:pStyle w:val="0"/>
        <w:suppressAutoHyphens w:val="false"/>
        <w:rPr>
          <w:rStyle w:val="1"/>
        </w:rPr>
      </w:pPr>
      <w:r>
        <w:rPr>
          <w:rStyle w:val="1"/>
        </w:rPr>
        <w:t xml:space="preserve">8. Bigarren enkante batean lurzatiak menturaz ez saltzeari buruzko aurreikuspenak.</w:t>
      </w:r>
    </w:p>
    <w:p>
      <w:pPr>
        <w:pStyle w:val="0"/>
        <w:suppressAutoHyphens w:val="false"/>
        <w:rPr>
          <w:rStyle w:val="1"/>
        </w:rPr>
      </w:pPr>
      <w:r>
        <w:rPr>
          <w:rStyle w:val="1"/>
        </w:rPr>
        <w:t xml:space="preserve">Iruñean, 2018ko ekainaren 14an</w:t>
      </w:r>
    </w:p>
    <w:p>
      <w:pPr>
        <w:pStyle w:val="0"/>
        <w:suppressAutoHyphens w:val="false"/>
        <w:rPr>
          <w:rStyle w:val="1"/>
        </w:rPr>
      </w:pPr>
      <w:r>
        <w:rPr>
          <w:rStyle w:val="1"/>
        </w:rPr>
        <w:t xml:space="preserve">Foru parlamentaria: Luis Zarraluqui Ortigosa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