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junio de 2018,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rechaza el intento de la Comisión Europea y de los estados miembros de la UE de reducir las posibilidades de asilo en territorio europeo.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rechaza el creciente número de expulsiones de territorio europeo de personas migrantes y refugiadas, aun a sabiendas de que sus puntos de origen no son seguros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rechaza la militarización de las fronteras exteriores e interiores de la Unión Europea, la política de muros y represión y el hacinamiento en centros de detención, y pide el cierre de los CIES, por no contar con las garantías mínimas para asegurar el cumplimiento de los derechos humanos en su interior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se solidariza con las ONG que están trabajando con las personas refugiadas y migrantes y denuncia el código de conducta impuesto a las ONG de rescate en el Mediterráneo, así como la criminalización de la que están siendo víctimas.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rechaza las devoluciones en caliente realizadas por el Estado Español y por ello pide la derogación de la Ley Mordaza y de la Ley de Extranjería.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El Parlamento de Navarra apoya y llama a la ciudadanía a participar en los distintos actos que distintas ONG han organizado con motivo del Día Internacional de las Personas Refugiadas”.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