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Departamentuko Bizikidetzaren arloko Aholkularitza Bulegoko buruaren dimisioari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Departamentuko Bizikidetzaren arloko Aholkularitzaren Bulegoko buruak zergatik eman du dimisioa (abuztuaren 1eko 73/2018 Foru Agindua)?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abuztuaren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