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día 17 de septiembre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las actuaciones que está llevando a cabo el Gobierno de Navarra en el proceso de sellado del vertedero de Urroz, formulada por el Ilmo. Sr. D. Rubén Velasco Fraile.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septiembre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Rubén Velasco Fraile, Parlamentario Foral adscrito al Grupo Podemos-Ahal Dugu–Orain Bai, al amparo de lo dispuesto en el Reglamento de esta Cámara, presenta la siguiente pregunta al Departamento de Desarrollo Rural, Medio Ambiente y Administración Local para su respuesta por escrito: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actuaciones y con base en qué informes técnicos o proyecto está llevando a cabo el Gobierno de Navarra en el proceso de sellado del vertedero de Urroz?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Pamplona-lruñea, a 10 de septiembre de 2018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Rubén Velasco Fraile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