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irailaren 24an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José Javier Esparza Abaurrea jaunak aurkeztutako gaurkotasun handiko galdera, Davalor dela-eta Garapen Ekonomikorako kontseilariak hartutako erabakiak babesteari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2018ko irailaren 24an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atxikia dagoen José Javier Esparza Abaurrea jaunak, Legebiltzarreko Erregelamenduan ezarritakoaren babesean, gaurkotasun handiko honako galdera hau aurkezten du, Nafarroako Gobernuko lehendakariak erantzun diezaion:</w:t>
      </w:r>
    </w:p>
    <w:p>
      <w:pPr>
        <w:pStyle w:val="0"/>
        <w:suppressAutoHyphens w:val="false"/>
        <w:rPr>
          <w:rStyle w:val="1"/>
        </w:rPr>
      </w:pPr>
      <w:r>
        <w:rPr>
          <w:rStyle w:val="1"/>
        </w:rPr>
        <w:t xml:space="preserve">Davalor dela-eta Ayerdi lehendakariordeak hartutako erabakiak babesten al dituzu?</w:t>
      </w:r>
    </w:p>
    <w:p>
      <w:pPr>
        <w:pStyle w:val="0"/>
        <w:suppressAutoHyphens w:val="false"/>
        <w:rPr>
          <w:rStyle w:val="1"/>
        </w:rPr>
      </w:pPr>
      <w:r>
        <w:rPr>
          <w:rStyle w:val="1"/>
        </w:rPr>
        <w:t xml:space="preserve">Iruñean, 2018ko irailaren 24an</w:t>
      </w:r>
    </w:p>
    <w:p>
      <w:pPr>
        <w:pStyle w:val="0"/>
        <w:suppressAutoHyphens w:val="false"/>
        <w:rPr>
          <w:rStyle w:val="1"/>
        </w:rPr>
      </w:pPr>
      <w:r>
        <w:rPr>
          <w:rStyle w:val="1"/>
        </w:rPr>
        <w:t xml:space="preserve">Foru parlamentaria: José Javier Esparza Abaurrea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