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urriaren 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Mónica Doménech Linde andreak aurkeztutako galdera, 2017aren amaiera aldean Ilundain Fundazioarekin sinatutako adingabeentzako laguntza-kontratuari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urriaren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Unión del Pueblo Navarro (UPN) talde parlamentarioari atxikita dagoen Mónica Doménech Linde andreak, Legebiltzarreko Erregelamenduan ezarritakoaren babesean, honako galdera hauek aurkezten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2017aren amaiera aldean Ilundain Fundazioarekin sinatutako adingabeentzako laguntza-kontratua.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Kontratu berrian zenbat igo da baliabide bakoitzerako lekuaren prezioa aurreko kontratuarekin alderatuta?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Kontratu berri horretan kontuan hartzen al da urteko KPIaren araberako prezio-igoerarik?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Ala azkeneko prezio bat da, kontratuan itxia, kontratuaren eperako ezarritako iraunaldian aldatzen ez dena?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irailaren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Mónica Doménech Linde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