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Laura Lucía Pérez Ruano andreak aurkeztutako galdera, Gerra Zibileko eta diktadurako artxiboak berreskuratzeari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urriaren 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Dugu-Orain Bai talde parlamentarioari atxikitako foru parlamentari Laura Pérez Ruano andreak, Legebiltzarreko Erregelamenduan xedatuaren babesean, honako galdera hau aurkezten du, Nafarroako Gobernuko Herritarrekiko eta Erakundeekiko Harremanetako kontseilariak Legebiltzarraren hurrengo Osoko Bilkuran ahoz erantzun dezan:</w:t>
      </w:r>
    </w:p>
    <w:p>
      <w:pPr>
        <w:pStyle w:val="0"/>
        <w:suppressAutoHyphens w:val="false"/>
        <w:rPr>
          <w:rStyle w:val="1"/>
        </w:rPr>
      </w:pPr>
      <w:r>
        <w:rPr>
          <w:rStyle w:val="1"/>
        </w:rPr>
        <w:t xml:space="preserve">Zer kudeaketa egin du Herritarrekiko eta Erakundeekiko Harremanetako Departamentuak Gerra Zibileko eta diktadurako artxiboak, egun Guardia Zibilaren eta Nafarroako Unibertsitatea bezalako erakundeen eskuetan daudenak, berreskuratze aldera?</w:t>
      </w:r>
    </w:p>
    <w:p>
      <w:pPr>
        <w:pStyle w:val="0"/>
        <w:suppressAutoHyphens w:val="false"/>
        <w:rPr>
          <w:rStyle w:val="1"/>
        </w:rPr>
      </w:pPr>
      <w:r>
        <w:rPr>
          <w:rStyle w:val="1"/>
        </w:rPr>
        <w:t xml:space="preserve">Iruñean, 2018ko urriaren 2an</w:t>
      </w:r>
    </w:p>
    <w:p>
      <w:pPr>
        <w:pStyle w:val="0"/>
        <w:suppressAutoHyphens w:val="false"/>
        <w:rPr>
          <w:rStyle w:val="1"/>
        </w:rPr>
      </w:pPr>
      <w:r>
        <w:rPr>
          <w:rStyle w:val="1"/>
        </w:rPr>
        <w:t xml:space="preserve">Foru parlamentaria: Laura Pérez Ruano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