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urriaren 8an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Laura Lucía Pérez Ruano andreak aurkeztutako galdera, Gerra Zibileko eta diktadurako artxiboak berreskuratzeari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2018ko urriaren 8an</w:t>
      </w:r>
    </w:p>
    <w:p>
      <w:pPr>
        <w:pStyle w:val="0"/>
        <w:suppressAutoHyphens w:val="false"/>
        <w:rPr>
          <w:rStyle w:val="1"/>
        </w:rPr>
      </w:pPr>
      <w:r>
        <w:rPr>
          <w:rStyle w:val="1"/>
        </w:rPr>
        <w:t xml:space="preserve">Lehendakaria: Ainhoa Aznárez Igarza</w:t>
      </w:r>
    </w:p>
    <w:p>
      <w:pPr>
        <w:pStyle w:val="2"/>
        <w:suppressAutoHyphens w:val="false"/>
        <w:rPr/>
      </w:pPr>
      <w:r>
        <w:rPr/>
        <w:t xml:space="preserve">GALDERAREN TESTUA</w:t>
      </w:r>
    </w:p>
    <w:p>
      <w:pPr>
        <w:pStyle w:val="0"/>
        <w:suppressAutoHyphens w:val="false"/>
        <w:rPr>
          <w:rStyle w:val="1"/>
        </w:rPr>
      </w:pPr>
      <w:r>
        <w:rPr>
          <w:rStyle w:val="1"/>
        </w:rPr>
        <w:t xml:space="preserve">Podemos-Ahal Dugu-Orain Bai talde parlamentarioari atxikitako foru parlamentari Laura Pérez Ruano andreak, Legebiltzarreko Erregelamenduan xedatuaren babesean, honako galdera hau aurkezten du, Nafarroako Gobernuko Herritarrekiko eta Erakundeekiko Harremanetako kontseilariak Legebiltzarraren hurrengo Osoko Bilkuran ahoz erantzun dezan:</w:t>
      </w:r>
    </w:p>
    <w:p>
      <w:pPr>
        <w:pStyle w:val="0"/>
        <w:suppressAutoHyphens w:val="false"/>
        <w:rPr>
          <w:rStyle w:val="1"/>
        </w:rPr>
      </w:pPr>
      <w:r>
        <w:rPr>
          <w:rStyle w:val="1"/>
        </w:rPr>
        <w:t xml:space="preserve">Zer kudeaketa egin du Herritarrekiko eta Erakundeekiko Harremanetako Departamentuak Gerra Zibileko eta diktadurako artxiboak, egun Guardia Zibilaren eta Nafarroako Unibertsitatea bezalako erakundeen eskuetan daudenak, berreskuratze aldera?</w:t>
      </w:r>
    </w:p>
    <w:p>
      <w:pPr>
        <w:pStyle w:val="0"/>
        <w:suppressAutoHyphens w:val="false"/>
        <w:rPr>
          <w:rStyle w:val="1"/>
        </w:rPr>
      </w:pPr>
      <w:r>
        <w:rPr>
          <w:rStyle w:val="1"/>
        </w:rPr>
        <w:t xml:space="preserve">Iruñean, 2018ko urriaren 2an</w:t>
      </w:r>
    </w:p>
    <w:p>
      <w:pPr>
        <w:pStyle w:val="0"/>
        <w:suppressAutoHyphens w:val="false"/>
        <w:rPr>
          <w:rStyle w:val="1"/>
        </w:rPr>
      </w:pPr>
      <w:r>
        <w:rPr>
          <w:rStyle w:val="1"/>
        </w:rPr>
        <w:t xml:space="preserve">Foru parlamentaria: Laura Pérez Ruano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