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repercusiones que el Programa Skolae tiene en la igualdad entre mujeres y hombres, formulada por el Ilmo. Sr. D. Koldo Martínez Urionabarrenetx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ldo Martínez Urionabarrenetxea, Portavoz del Grupo Parlamentario Geroa Bai, al amparo de lo dispuesto en el Reglamento de la Cámara, presenta la siguiente pregunta oral a Ana Ollo Hualde, consejera de Relaciones Ciudadanas e Institucionales, para que sea respondida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los últimos días, desde determinados foros políticos y mediáticos, se han vertido duras críticas contra el Programa Skolae. Este programa, impulsado por el Departamento de Educación, pretende garantizar la educación en igualdad entre niños y niñas a lo largo de toda su etapa educativ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mo consejera responsable del Instituto Navarro de la Igualdad, ¿qué valoración hace usted de las repercusiones que el Programa Skolae tiene en la igualdad entre mujeres y hombr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24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Koldo Martínez Urionabarren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