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noviembre de 2018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actuaciones que va a poner en marcha el Gobierno de Navarra ante el posible ataque de una osa en el Pirineo navarro, formulada por la Ilma. Sra. D.ª M.ª Concepción Ruiz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noviembre de 2018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M.ª Concepción Ruiz López, adscrita al Grupo Parlamentario Partido Socialista de Navarra, al amparo de lo establecido en el Reglamento de la Cámara, formula la siguiente pregunta oral a la Consejera de Desarrollo Rural, Medio Ambiente y Administración Local para su contestación en el Pleno del próximo 22 de noviembre.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Recientemente hemos tenido noticias del posible ataque de una osa en el Pirineo navarro.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va a poner en marcha el Gobierno de Navarra ante esta situación?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M.ª Concepción Ruiz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