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noviembre de 2018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actuaciones que va a poner en marcha el Gobierno de Navarra ante el posible ataque de una osa en el Pirineo navarro, formulada por la Ilma. Sra. D.ª M.ª Concepción Ruiz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noviembre de 2018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M.ª Concepción Ruiz López, adscrita al Grupo Parlamentario Partido Socialista de Navarra, al amparo de lo establecido en el Reglamento de la Cámara, formula la siguiente pregunta oral a la Consejera de Desarrollo Rural, Medio Ambiente y Administración Local para su contestación en el Pleno del próximo 22 de noviembre.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Recientemente hemos tenido noticias del posible ataque de una osa en el Pirineo navarro.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actuaciones va a poner en marcha el Gobierno de Navarra ante esta situación?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M.ª Concepción Ruiz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