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abenduaren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Nafarroako automozioaren sektoreari merkatuaren eskariari nahiz Europako eta nazioarteko araudiari egokitzen laguntzearren legegintzaldi honetan hartutako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abenduren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TESTU6</w:t>
      </w:r>
    </w:p>
    <w:p>
      <w:pPr>
        <w:pStyle w:val="0"/>
        <w:suppressAutoHyphens w:val="false"/>
        <w:rPr>
          <w:rStyle w:val="1"/>
        </w:rPr>
      </w:pPr>
      <w:r>
        <w:rPr>
          <w:rStyle w:val="1"/>
        </w:rPr>
        <w:t xml:space="preserve">Nafarroako Alderdi Sozialista talde parlamentarioari atxikitako Guzmán Garmendia jaunak, Legebiltzarreko Erregelamenduan ezarritakoaren babesean, honako galdera hau egiten dio Garapen Ekonomikorako kontseilari eta Nafarroako Gobernuko lehendakariorde denari, Osoko Bilkuran ahoz erantzun dezan: </w:t>
      </w:r>
    </w:p>
    <w:p>
      <w:pPr>
        <w:pStyle w:val="0"/>
        <w:suppressAutoHyphens w:val="false"/>
        <w:rPr>
          <w:rStyle w:val="1"/>
        </w:rPr>
      </w:pPr>
      <w:r>
        <w:rPr>
          <w:rStyle w:val="1"/>
        </w:rPr>
        <w:t xml:space="preserve">Parisko Akordioan sinatutakoari jarraikiz, mundu osoko herrialdeak orain dela hainbat urte hasi ziren iragartzen beren planak, akordioa indarrean sartzen den urtean –2022an– arian-arian egokitzen joateko beren helburuak lortzearren. Neurri zabalduenetariko bat da errekuntzako motordun ibilgailuetatik ibilgailu elektrikoetara iragatea; zenbait herrialdek 2030ean ezarri dute konpromiso hori, halako moduan non ordutik aitzina ezin izanen bait erregai fosiletako modelorik saldu. Espainiak, berriz, 2040an ezarri du muga. </w:t>
      </w:r>
    </w:p>
    <w:p>
      <w:pPr>
        <w:pStyle w:val="0"/>
        <w:suppressAutoHyphens w:val="false"/>
        <w:rPr>
          <w:rStyle w:val="1"/>
        </w:rPr>
      </w:pPr>
      <w:r>
        <w:rPr>
          <w:rStyle w:val="1"/>
        </w:rPr>
        <w:t xml:space="preserve">Nafarroako Gobernuak zer neurri hartu du legegintzaldi honetan Nafarroako automozioaren sektoreari laguntzeko merkatuaren eskariari nahiz Europako eta nazioarteko araudiari egokitzearren?  </w:t>
      </w:r>
    </w:p>
    <w:p>
      <w:pPr>
        <w:pStyle w:val="0"/>
        <w:suppressAutoHyphens w:val="false"/>
        <w:rPr>
          <w:rStyle w:val="1"/>
        </w:rPr>
      </w:pPr>
      <w:r>
        <w:rPr>
          <w:rStyle w:val="1"/>
        </w:rPr>
        <w:t xml:space="preserve">Iruñean, 2018ko azaroaren 30ean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