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9-18/PES-00224 eta 9-18/PES-00226 espediente-zenbakietako ekimenetan aipatutako Irakasleari Laguntzeko Zentroko aholkulariek beren lanpostuak lortu dituzten deialdi publikoei eta 2011 baino lehenagoko beren lanpostuei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abenduaren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Hezkuntzako Departamentuak idatziz erantzun ditzan:</w:t>
      </w:r>
    </w:p>
    <w:p>
      <w:pPr>
        <w:pStyle w:val="0"/>
        <w:suppressAutoHyphens w:val="false"/>
        <w:rPr>
          <w:rStyle w:val="1"/>
        </w:rPr>
      </w:pPr>
      <w:r>
        <w:rPr>
          <w:rStyle w:val="1"/>
        </w:rPr>
        <w:t xml:space="preserve">Ekimen parlamentario bidez informazioa eskatu da Irakasleari Laguntzeko Zentroetan egun aholkulari lanpostua betetzen duten pertsonen egoera administratiboari buruz; zehazki, honako deialdi publikoei jarraikiz azken urteotan sarbidea zuzenbidearen arabera lortu dutenei buruz: 2011ko deialdia (487/2010 Ebazpena, abenduaren 13koa); 2015ekoa (651/2015 Ebazpena, martxoaren 18koa); 2016koa (700/2016 Ebazpena, martxoaren 16koa), eta 2017koa (1378/2017 Ebazpena, maiatzaren 16koa).</w:t>
      </w:r>
    </w:p>
    <w:p>
      <w:pPr>
        <w:pStyle w:val="0"/>
        <w:suppressAutoHyphens w:val="false"/>
        <w:rPr>
          <w:rStyle w:val="1"/>
        </w:rPr>
      </w:pPr>
      <w:r>
        <w:rPr>
          <w:rStyle w:val="1"/>
        </w:rPr>
        <w:t xml:space="preserve">Kontuan hartuta honako galdera eta erantzun parlamentario hauek:</w:t>
      </w:r>
    </w:p>
    <w:p>
      <w:pPr>
        <w:pStyle w:val="0"/>
        <w:suppressAutoHyphens w:val="false"/>
        <w:rPr>
          <w:rStyle w:val="1"/>
        </w:rPr>
      </w:pPr>
      <w:r>
        <w:rPr>
          <w:rStyle w:val="1"/>
        </w:rPr>
        <w:t xml:space="preserve">9-18-PES-00224 ekimenari emandako erantzuna.</w:t>
      </w:r>
    </w:p>
    <w:p>
      <w:pPr>
        <w:pStyle w:val="0"/>
        <w:suppressAutoHyphens w:val="false"/>
        <w:rPr>
          <w:rStyle w:val="1"/>
        </w:rPr>
      </w:pPr>
      <w:r>
        <w:rPr>
          <w:rStyle w:val="1"/>
        </w:rPr>
        <w:t xml:space="preserve">9-18-PES-00226 ekimenari emandako erantzuna.</w:t>
      </w:r>
    </w:p>
    <w:p>
      <w:pPr>
        <w:pStyle w:val="0"/>
        <w:suppressAutoHyphens w:val="false"/>
        <w:rPr>
          <w:rStyle w:val="1"/>
        </w:rPr>
      </w:pPr>
      <w:r>
        <w:rPr>
          <w:rStyle w:val="1"/>
        </w:rPr>
        <w:t xml:space="preserve">Horien arabera, Irakasleari Laguntzeko Zentroetan aholkulari lanpostua betetzen dute 2011ko irailaren 1etik aitzina. Honako galdera hauek aurkezten dira, idatziz erantzun dakien:</w:t>
      </w:r>
    </w:p>
    <w:p>
      <w:pPr>
        <w:pStyle w:val="0"/>
        <w:suppressAutoHyphens w:val="false"/>
        <w:rPr>
          <w:rStyle w:val="1"/>
        </w:rPr>
      </w:pPr>
      <w:r>
        <w:rPr>
          <w:rStyle w:val="1"/>
        </w:rPr>
        <w:t xml:space="preserve">– Aipatutako deialdi publikoetatik zeinetan lortu dute, kasu bakoitzean, pertsona horiek Irakasleari Laguntzeko Zentroetan egun betetzen duten aholkulari lanpostua?</w:t>
      </w:r>
    </w:p>
    <w:p>
      <w:pPr>
        <w:pStyle w:val="0"/>
        <w:suppressAutoHyphens w:val="false"/>
        <w:rPr>
          <w:rStyle w:val="1"/>
        </w:rPr>
      </w:pPr>
      <w:r>
        <w:rPr>
          <w:rStyle w:val="1"/>
        </w:rPr>
        <w:t xml:space="preserve">– Zein zen 2011 baino lehenagoko lanpostua?</w:t>
      </w:r>
    </w:p>
    <w:p>
      <w:pPr>
        <w:pStyle w:val="0"/>
        <w:suppressAutoHyphens w:val="false"/>
        <w:rPr>
          <w:rStyle w:val="1"/>
        </w:rPr>
      </w:pPr>
      <w:r>
        <w:rPr>
          <w:rStyle w:val="1"/>
        </w:rPr>
        <w:t xml:space="preserve">– Zer denbora-zenbaketa ezartzen da horietarako?</w:t>
      </w:r>
    </w:p>
    <w:p>
      <w:pPr>
        <w:pStyle w:val="0"/>
        <w:suppressAutoHyphens w:val="false"/>
        <w:rPr>
          <w:rStyle w:val="1"/>
        </w:rPr>
      </w:pPr>
      <w:r>
        <w:rPr>
          <w:rStyle w:val="1"/>
        </w:rPr>
        <w:t xml:space="preserve">– Zer arauditan oinarrituta?</w:t>
      </w:r>
    </w:p>
    <w:p>
      <w:pPr>
        <w:pStyle w:val="0"/>
        <w:suppressAutoHyphens w:val="false"/>
        <w:rPr>
          <w:rStyle w:val="1"/>
        </w:rPr>
      </w:pPr>
      <w:r>
        <w:rPr>
          <w:rStyle w:val="1"/>
        </w:rPr>
        <w:t xml:space="preserve">Corellan, 2018ko abenduaren 10ean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