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se contemple la posibilidad de otorgar las ayudas a personas que estén siendo atendidas por cuidadores profesionales con contrato y alta en la Seguridad Social pero sin la formación o habilitación requerida con el compromiso de que dichos cuidadores obtengan la formación o habilitación en el plazo de doce meses, presentada por la Ilma. Sra. D.ª Maribel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de Unión del Pueblo Navarro (UPN), de conformidad con lo establecido en el Reglamento de la Cámara, presenta la siguiente moción para su debate y votación urgente en el Pleno: </w:t>
      </w:r>
    </w:p>
    <w:p>
      <w:pPr>
        <w:pStyle w:val="0"/>
        <w:suppressAutoHyphens w:val="false"/>
        <w:rPr>
          <w:rStyle w:val="1"/>
        </w:rPr>
      </w:pPr>
      <w:r>
        <w:rPr>
          <w:rStyle w:val="1"/>
        </w:rPr>
        <w:t xml:space="preserve">Moción sobre ayudas por cuidados en el domicilio de personas dependientes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el Gobierno de Navarra ha anunciado la puesta en marcha, a partir de 2019, de una nueva modalidad de ayudas para cuidados en el domicilio de personas dependientes cuando estas sean cuidadas por personas cuidadoras profesionales o empresas de atención domiciliaria. </w:t>
      </w:r>
    </w:p>
    <w:p>
      <w:pPr>
        <w:pStyle w:val="0"/>
        <w:suppressAutoHyphens w:val="false"/>
        <w:rPr>
          <w:rStyle w:val="1"/>
        </w:rPr>
      </w:pPr>
      <w:r>
        <w:rPr>
          <w:rStyle w:val="1"/>
        </w:rPr>
        <w:t xml:space="preserve">Esta nueva modalidad de ayuda, con mayores cuantías máximas y mínimas que cuando la persona es atendida por un cuidador no profesional y que es muy similar a unas ayudas que se pusieron en marcha por el Gobierno de UPN en el año 2006, exige que la persona contratada para atender a la persona dependiente cuente con la cualificación profesional exigida a los auxiliares de ayuda a domicilio o, habiendo trabajado como cuidadores o cuidadoras de atención a domicilio y careciendo de la cualificación profesional exigida, obtengan una habilitación excepcional o provisional por parte del Departamento de Derechos Sociales. </w:t>
      </w:r>
    </w:p>
    <w:p>
      <w:pPr>
        <w:pStyle w:val="0"/>
        <w:suppressAutoHyphens w:val="false"/>
        <w:rPr>
          <w:rStyle w:val="1"/>
        </w:rPr>
      </w:pPr>
      <w:r>
        <w:rPr>
          <w:rStyle w:val="1"/>
        </w:rPr>
        <w:t xml:space="preserve">Esta exigencia de cualificación o habilitación nos parece correcta, porque ayudará a la profesionalización de los cuidados en el hogar; sin embargo, al no haber previsto el Departamento de Derechos Sociales un periodo transitorio para obtener la formación o habilitación, la puesta en marcha de las ayudas va a suponer que muchas personas dependientes que están siendo atendidas por personas con contrato y alta en la Seguridad Social, pero sin la formación o experiencia exigida, se vean en la tesitura de tener que renunciar a estas ayudas o de cambiar de persona cuidadora, cuestión muy contraproducente para estas personas, a las que normalmente les cuesta mucho acostumbrarse a los cambios. </w:t>
      </w:r>
    </w:p>
    <w:p>
      <w:pPr>
        <w:pStyle w:val="0"/>
        <w:suppressAutoHyphens w:val="false"/>
        <w:rPr>
          <w:rStyle w:val="1"/>
        </w:rPr>
      </w:pPr>
      <w:r>
        <w:rPr>
          <w:rStyle w:val="1"/>
        </w:rPr>
        <w:t xml:space="preserve">Además, estas personas que están trabajando de forma legal, van a tener en muchas ocasiones dificultades para formarse, puesto que no existen hoy por hoy cursos suficientes de formación como auxiliar a domicilio, y los que existen o no son gratuitos, o no tienen en la mayoría de los casos horarios compatibles con los horarios de trabajo de una persona dependiente, por lo que se está perjudicando a personas que, teniendo trabajo, se van a encontrar en el paro y con pocas posibilidades para formarse en un periodo corto de tiempo. </w:t>
      </w:r>
    </w:p>
    <w:p>
      <w:pPr>
        <w:pStyle w:val="0"/>
        <w:suppressAutoHyphens w:val="false"/>
        <w:rPr>
          <w:rStyle w:val="1"/>
        </w:rPr>
      </w:pPr>
      <w:r>
        <w:rPr>
          <w:rStyle w:val="1"/>
        </w:rPr>
        <w:t xml:space="preserve">Por ello, se presenta la siguiente propuesta de resolución: </w:t>
      </w:r>
    </w:p>
    <w:p>
      <w:pPr>
        <w:pStyle w:val="0"/>
        <w:suppressAutoHyphens w:val="false"/>
        <w:rPr>
          <w:rStyle w:val="1"/>
        </w:rPr>
      </w:pPr>
      <w:r>
        <w:rPr>
          <w:rStyle w:val="1"/>
        </w:rPr>
        <w:t xml:space="preserve">1. El Parlamento de Navarra insta al Gobierno de Navarra a que, en la Orden Foral de desarrollo de las ayudas para cuidados en el domicilio de personas dependientes atendidas por cuidadores profesionales o empresas de atención domiciliaria, se contemple la posibilidad de otorgar las ayudas a personas que estén siendo atendidas por cuidadores profesionales con contrato y alta en la Seguridad Social pero sin la formación o habilitación requerida, con el compromiso de que dichos cuidadores obtengan la formación o habilitación en el plazo de doce meses, debiendo en caso contrario reintegrarse la diferencia entre esta ayuda y la ayuda para cuidados en el domicilio por cuidador no profesional. </w:t>
      </w:r>
    </w:p>
    <w:p>
      <w:pPr>
        <w:pStyle w:val="0"/>
        <w:suppressAutoHyphens w:val="false"/>
        <w:rPr>
          <w:rStyle w:val="1"/>
        </w:rPr>
      </w:pPr>
      <w:r>
        <w:rPr>
          <w:rStyle w:val="1"/>
        </w:rPr>
        <w:t xml:space="preserve">2. El Parlamento de Navarra insta al Gobierno de Navarra a que, a través del Servicio Navarro de Empleo, organice en los próximos cuatro meses un número suficiente de cursos de formación de auxiliar de ayuda a domicilio, con carácter gratuito y horarios y formatos adaptados a las personas que se encuentren trabajando. </w:t>
      </w:r>
    </w:p>
    <w:p>
      <w:pPr>
        <w:pStyle w:val="0"/>
        <w:suppressAutoHyphens w:val="false"/>
        <w:rPr>
          <w:rStyle w:val="1"/>
        </w:rPr>
      </w:pPr>
      <w:r>
        <w:rPr>
          <w:rStyle w:val="1"/>
        </w:rPr>
        <w:t xml:space="preserve">Pamplona, 17 de diciembre de 2018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