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jakiteko ea Nafarroako Gobernuan zergatik dagoen hainbat lanpostu huts bete gabe eta ea zer aurreikuspen dagoen horiek izendatzeari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Bete gabe daude honako lanpostu hauek: Idazkaritza Tekniko Nagusia, Deialdien Ataleko Burutza, Azterlan Ekonomikoen Ataleko Burutza, 0-3 urteko Haurren eta Landa Eskolen Ataleko Burutza, Aholkularitza Juridikoaren Bulegoa, Prestakuntza Etengabeko Bulegoa eta Bizikidetzaren arloko Aholkularitza Bulegoa. Zergatik? Noiz izendatuko dituzu?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