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pregunta sobre las actuaciones que va a poner en marcha el Gobierno de Navarra ante el posible ataque de una osa en el Pirineo navarro, formulada por la Ilma. Sra. D.ª M.ª Concepción Ruiz López y publicada en el Boletín Oficial del Parlamento de Navarra n.º 141 de 20 de noviembre de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enero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