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Brexit-ak eraginen duen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Brexit-ak eraginen duen egoerari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 Bruselan duen Ordezkaritzak egindako jarduketak, eta zer balorazio egiten duen egun Erresuma Batuan bizi diren nafarrengan nahiz estatu horrekin harremana duten enpresengan Brexit-ak izanen duen eraginari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